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9C2" w:rsidRDefault="002D59C2" w:rsidP="00997B8E">
      <w:pPr>
        <w:jc w:val="left"/>
        <w:rPr>
          <w:rFonts w:eastAsia="仿宋_GB2312"/>
          <w:b/>
          <w:sz w:val="30"/>
          <w:szCs w:val="30"/>
        </w:rPr>
      </w:pPr>
    </w:p>
    <w:p w:rsidR="00360D27" w:rsidRPr="004F22DE" w:rsidRDefault="0065285D" w:rsidP="00360D27">
      <w:pPr>
        <w:jc w:val="center"/>
        <w:rPr>
          <w:rFonts w:eastAsia="仿宋_GB2312"/>
          <w:b/>
          <w:sz w:val="36"/>
          <w:szCs w:val="36"/>
        </w:rPr>
      </w:pPr>
      <w:r>
        <w:rPr>
          <w:rFonts w:eastAsia="仿宋_GB2312" w:hint="eastAsia"/>
          <w:b/>
          <w:sz w:val="36"/>
          <w:szCs w:val="36"/>
        </w:rPr>
        <w:t>自然资源部</w:t>
      </w:r>
      <w:r w:rsidR="00B223A4" w:rsidRPr="00B223A4">
        <w:rPr>
          <w:rFonts w:eastAsia="仿宋_GB2312" w:hint="eastAsia"/>
          <w:b/>
          <w:sz w:val="36"/>
          <w:szCs w:val="36"/>
        </w:rPr>
        <w:t>空间海洋遥感与应用重点实验室</w:t>
      </w:r>
    </w:p>
    <w:p w:rsidR="00180908" w:rsidRPr="004F22DE" w:rsidRDefault="00515E71" w:rsidP="00360D27">
      <w:pPr>
        <w:jc w:val="center"/>
        <w:rPr>
          <w:rFonts w:eastAsia="仿宋_GB2312"/>
          <w:b/>
          <w:sz w:val="36"/>
          <w:szCs w:val="36"/>
        </w:rPr>
      </w:pPr>
      <w:r>
        <w:rPr>
          <w:rFonts w:eastAsia="仿宋_GB2312" w:hint="eastAsia"/>
          <w:b/>
          <w:sz w:val="36"/>
          <w:szCs w:val="36"/>
        </w:rPr>
        <w:t>202</w:t>
      </w:r>
      <w:r w:rsidR="00673179">
        <w:rPr>
          <w:rFonts w:eastAsia="仿宋_GB2312" w:hint="eastAsia"/>
          <w:b/>
          <w:sz w:val="36"/>
          <w:szCs w:val="36"/>
        </w:rPr>
        <w:t>3</w:t>
      </w:r>
      <w:r w:rsidR="00180908" w:rsidRPr="004F22DE">
        <w:rPr>
          <w:rFonts w:eastAsia="仿宋_GB2312" w:hint="eastAsia"/>
          <w:b/>
          <w:sz w:val="36"/>
          <w:szCs w:val="36"/>
        </w:rPr>
        <w:t>年度开放基金课题申请指南</w:t>
      </w:r>
    </w:p>
    <w:p w:rsidR="00913789" w:rsidRPr="004F22DE" w:rsidRDefault="00913789" w:rsidP="000A6139">
      <w:pPr>
        <w:spacing w:line="360" w:lineRule="auto"/>
        <w:rPr>
          <w:rFonts w:eastAsia="仿宋_GB2312"/>
          <w:sz w:val="28"/>
          <w:szCs w:val="28"/>
        </w:rPr>
      </w:pPr>
    </w:p>
    <w:p w:rsidR="00180908" w:rsidRPr="004F22DE" w:rsidRDefault="00180908" w:rsidP="00454ED6">
      <w:pPr>
        <w:pStyle w:val="ac"/>
        <w:numPr>
          <w:ilvl w:val="0"/>
          <w:numId w:val="3"/>
        </w:numPr>
        <w:spacing w:line="360" w:lineRule="auto"/>
        <w:ind w:firstLineChars="0"/>
        <w:rPr>
          <w:rFonts w:eastAsia="仿宋_GB2312"/>
          <w:b/>
          <w:sz w:val="28"/>
          <w:szCs w:val="28"/>
        </w:rPr>
      </w:pPr>
      <w:r w:rsidRPr="004F22DE">
        <w:rPr>
          <w:rFonts w:eastAsia="仿宋_GB2312" w:hint="eastAsia"/>
          <w:b/>
          <w:sz w:val="28"/>
          <w:szCs w:val="28"/>
        </w:rPr>
        <w:t>实验室简介</w:t>
      </w:r>
    </w:p>
    <w:p w:rsidR="00A12B37" w:rsidRPr="004F22DE" w:rsidRDefault="0065285D" w:rsidP="006B544F">
      <w:pPr>
        <w:spacing w:line="360" w:lineRule="auto"/>
        <w:ind w:firstLineChars="200" w:firstLine="560"/>
        <w:rPr>
          <w:rFonts w:eastAsia="仿宋_GB2312"/>
          <w:sz w:val="28"/>
          <w:szCs w:val="28"/>
        </w:rPr>
      </w:pPr>
      <w:r>
        <w:rPr>
          <w:rFonts w:eastAsia="仿宋_GB2312" w:hint="eastAsia"/>
          <w:sz w:val="28"/>
          <w:szCs w:val="28"/>
        </w:rPr>
        <w:t>自然资源部</w:t>
      </w:r>
      <w:r w:rsidR="00B223A4">
        <w:rPr>
          <w:rFonts w:eastAsia="仿宋_GB2312" w:hint="eastAsia"/>
          <w:sz w:val="28"/>
          <w:szCs w:val="28"/>
        </w:rPr>
        <w:t>空间海洋遥感与应用</w:t>
      </w:r>
      <w:r w:rsidR="00A12B37" w:rsidRPr="004F22DE">
        <w:rPr>
          <w:rFonts w:eastAsia="仿宋_GB2312" w:hint="eastAsia"/>
          <w:sz w:val="28"/>
          <w:szCs w:val="28"/>
        </w:rPr>
        <w:t>重点实验室（</w:t>
      </w:r>
      <w:r w:rsidR="00A41D9D" w:rsidRPr="00A41D9D">
        <w:rPr>
          <w:rFonts w:eastAsia="仿宋_GB2312"/>
          <w:sz w:val="28"/>
          <w:szCs w:val="28"/>
        </w:rPr>
        <w:t>Key Laboratory of Space Ocean Remote Sensing and Application, MNR</w:t>
      </w:r>
      <w:r w:rsidR="00A12B37" w:rsidRPr="004F22DE">
        <w:rPr>
          <w:rFonts w:eastAsia="仿宋_GB2312" w:hint="eastAsia"/>
          <w:sz w:val="28"/>
          <w:szCs w:val="28"/>
        </w:rPr>
        <w:t>,</w:t>
      </w:r>
      <w:r w:rsidR="00A12B37" w:rsidRPr="004F22DE">
        <w:rPr>
          <w:rFonts w:eastAsia="仿宋_GB2312" w:hint="eastAsia"/>
          <w:sz w:val="28"/>
          <w:szCs w:val="28"/>
        </w:rPr>
        <w:t>英文简写：</w:t>
      </w:r>
      <w:r w:rsidR="00A12B37" w:rsidRPr="004F22DE">
        <w:rPr>
          <w:rFonts w:eastAsia="仿宋_GB2312" w:hint="eastAsia"/>
          <w:sz w:val="28"/>
          <w:szCs w:val="28"/>
        </w:rPr>
        <w:t>LORA</w:t>
      </w:r>
      <w:r w:rsidR="00185A23" w:rsidRPr="004F22DE">
        <w:rPr>
          <w:rFonts w:eastAsia="仿宋_GB2312" w:hint="eastAsia"/>
          <w:sz w:val="28"/>
          <w:szCs w:val="28"/>
        </w:rPr>
        <w:t>，以下简称</w:t>
      </w:r>
      <w:r w:rsidR="00DE3727" w:rsidRPr="004F22DE">
        <w:rPr>
          <w:rFonts w:eastAsia="仿宋_GB2312"/>
          <w:sz w:val="28"/>
          <w:szCs w:val="28"/>
        </w:rPr>
        <w:t>“</w:t>
      </w:r>
      <w:r w:rsidR="00057ABC" w:rsidRPr="004F22DE">
        <w:rPr>
          <w:rFonts w:eastAsia="仿宋_GB2312" w:hint="eastAsia"/>
          <w:sz w:val="28"/>
          <w:szCs w:val="28"/>
        </w:rPr>
        <w:t>重点</w:t>
      </w:r>
      <w:r w:rsidR="00185A23" w:rsidRPr="004F22DE">
        <w:rPr>
          <w:rFonts w:eastAsia="仿宋_GB2312" w:hint="eastAsia"/>
          <w:sz w:val="28"/>
          <w:szCs w:val="28"/>
        </w:rPr>
        <w:t>实验室</w:t>
      </w:r>
      <w:r w:rsidR="00DE3727" w:rsidRPr="004F22DE">
        <w:rPr>
          <w:rFonts w:eastAsia="仿宋_GB2312"/>
          <w:sz w:val="28"/>
          <w:szCs w:val="28"/>
        </w:rPr>
        <w:t>”</w:t>
      </w:r>
      <w:r w:rsidR="00185A23" w:rsidRPr="004F22DE">
        <w:rPr>
          <w:rFonts w:eastAsia="仿宋_GB2312" w:hint="eastAsia"/>
          <w:sz w:val="28"/>
          <w:szCs w:val="28"/>
        </w:rPr>
        <w:t>）</w:t>
      </w:r>
      <w:r w:rsidR="00A12B37" w:rsidRPr="004F22DE">
        <w:rPr>
          <w:rFonts w:eastAsia="仿宋_GB2312" w:hint="eastAsia"/>
          <w:sz w:val="28"/>
          <w:szCs w:val="28"/>
        </w:rPr>
        <w:t>依托</w:t>
      </w:r>
      <w:r w:rsidR="00882A70">
        <w:rPr>
          <w:rFonts w:eastAsia="仿宋_GB2312" w:hint="eastAsia"/>
          <w:sz w:val="28"/>
          <w:szCs w:val="28"/>
        </w:rPr>
        <w:t>单位为</w:t>
      </w:r>
      <w:r w:rsidR="00A12B37" w:rsidRPr="004F22DE">
        <w:rPr>
          <w:rFonts w:eastAsia="仿宋_GB2312" w:hint="eastAsia"/>
          <w:sz w:val="28"/>
          <w:szCs w:val="28"/>
        </w:rPr>
        <w:t>国家卫星海洋应用中心。</w:t>
      </w:r>
    </w:p>
    <w:p w:rsidR="00180908" w:rsidRPr="004F22DE" w:rsidRDefault="00266674" w:rsidP="006B544F">
      <w:pPr>
        <w:spacing w:line="360" w:lineRule="auto"/>
        <w:ind w:firstLineChars="200" w:firstLine="560"/>
        <w:rPr>
          <w:rFonts w:eastAsia="仿宋_GB2312"/>
          <w:sz w:val="28"/>
          <w:szCs w:val="28"/>
        </w:rPr>
      </w:pPr>
      <w:r w:rsidRPr="004F22DE">
        <w:rPr>
          <w:rFonts w:eastAsia="仿宋_GB2312" w:hint="eastAsia"/>
          <w:sz w:val="28"/>
          <w:szCs w:val="28"/>
        </w:rPr>
        <w:t>重点</w:t>
      </w:r>
      <w:r w:rsidR="00A12B37" w:rsidRPr="004F22DE">
        <w:rPr>
          <w:rFonts w:eastAsia="仿宋_GB2312" w:hint="eastAsia"/>
          <w:sz w:val="28"/>
          <w:szCs w:val="28"/>
        </w:rPr>
        <w:t>实验室以服务我国海洋系列卫星系统工程建设及空间海洋遥感数据在海洋事业发展中的应用为宗旨，立足空间海洋遥感与应用领域的国际研究前沿，以国家重大需求和战略目标为导向，为我国海洋科学技术研究、业务化海洋预报、海洋防灾减灾、海洋经济的可持续发展和维护国家海洋安全与权益提供技术支撑。</w:t>
      </w:r>
    </w:p>
    <w:p w:rsidR="002D13CC" w:rsidRDefault="00180908" w:rsidP="002D13CC">
      <w:pPr>
        <w:pStyle w:val="ac"/>
        <w:numPr>
          <w:ilvl w:val="0"/>
          <w:numId w:val="3"/>
        </w:numPr>
        <w:spacing w:line="360" w:lineRule="auto"/>
        <w:ind w:firstLineChars="0"/>
        <w:rPr>
          <w:rFonts w:eastAsia="仿宋_GB2312"/>
          <w:b/>
          <w:sz w:val="28"/>
          <w:szCs w:val="28"/>
        </w:rPr>
      </w:pPr>
      <w:r w:rsidRPr="004F22DE">
        <w:rPr>
          <w:rFonts w:eastAsia="仿宋_GB2312" w:hint="eastAsia"/>
          <w:b/>
          <w:sz w:val="28"/>
          <w:szCs w:val="28"/>
        </w:rPr>
        <w:t>开放基金</w:t>
      </w:r>
      <w:r w:rsidR="00B96689" w:rsidRPr="004F22DE">
        <w:rPr>
          <w:rFonts w:eastAsia="仿宋_GB2312" w:hint="eastAsia"/>
          <w:b/>
          <w:sz w:val="28"/>
          <w:szCs w:val="28"/>
        </w:rPr>
        <w:t>课题</w:t>
      </w:r>
      <w:r w:rsidR="002D13CC">
        <w:rPr>
          <w:rFonts w:eastAsia="仿宋_GB2312" w:hint="eastAsia"/>
          <w:b/>
          <w:sz w:val="28"/>
          <w:szCs w:val="28"/>
        </w:rPr>
        <w:t>申请人资格要求</w:t>
      </w:r>
    </w:p>
    <w:p w:rsidR="002D13CC" w:rsidRPr="002D13CC" w:rsidRDefault="002D13CC" w:rsidP="002D13CC">
      <w:pPr>
        <w:spacing w:line="360" w:lineRule="auto"/>
        <w:ind w:firstLineChars="100" w:firstLine="280"/>
        <w:rPr>
          <w:rFonts w:eastAsia="仿宋_GB2312"/>
          <w:b/>
          <w:sz w:val="28"/>
          <w:szCs w:val="28"/>
        </w:rPr>
      </w:pPr>
      <w:r w:rsidRPr="002D13CC">
        <w:rPr>
          <w:rFonts w:eastAsia="仿宋_GB2312"/>
          <w:sz w:val="28"/>
          <w:szCs w:val="28"/>
        </w:rPr>
        <w:t>1.</w:t>
      </w:r>
      <w:r w:rsidRPr="002D13CC">
        <w:rPr>
          <w:rFonts w:eastAsia="仿宋_GB2312"/>
          <w:sz w:val="28"/>
          <w:szCs w:val="28"/>
        </w:rPr>
        <w:t>申请人须为</w:t>
      </w:r>
      <w:r w:rsidRPr="002D13CC">
        <w:rPr>
          <w:rFonts w:eastAsia="仿宋_GB2312" w:hint="eastAsia"/>
          <w:sz w:val="28"/>
          <w:szCs w:val="28"/>
        </w:rPr>
        <w:t>重点实验室外</w:t>
      </w:r>
      <w:r w:rsidRPr="002D13CC">
        <w:rPr>
          <w:rFonts w:eastAsia="仿宋_GB2312"/>
          <w:sz w:val="28"/>
          <w:szCs w:val="28"/>
        </w:rPr>
        <w:t>海洋</w:t>
      </w:r>
      <w:r w:rsidRPr="002D13CC">
        <w:rPr>
          <w:rFonts w:eastAsia="仿宋_GB2312" w:hint="eastAsia"/>
          <w:sz w:val="28"/>
          <w:szCs w:val="28"/>
        </w:rPr>
        <w:t>遥感</w:t>
      </w:r>
      <w:r w:rsidRPr="002D13CC">
        <w:rPr>
          <w:rFonts w:eastAsia="仿宋_GB2312"/>
          <w:sz w:val="28"/>
          <w:szCs w:val="28"/>
        </w:rPr>
        <w:t>研究领域科技人员，需联合</w:t>
      </w:r>
      <w:r w:rsidRPr="002D13CC">
        <w:rPr>
          <w:rFonts w:eastAsia="仿宋_GB2312" w:hint="eastAsia"/>
          <w:sz w:val="28"/>
          <w:szCs w:val="28"/>
        </w:rPr>
        <w:t>重点实验室</w:t>
      </w:r>
      <w:r w:rsidRPr="002D13CC">
        <w:rPr>
          <w:rFonts w:eastAsia="仿宋_GB2312"/>
          <w:sz w:val="28"/>
          <w:szCs w:val="28"/>
        </w:rPr>
        <w:t>科技人员共同申请；重点课题申请人须具备高级专业技术职称，一般课题申请人须具备中级专业技术职称或博士学位。</w:t>
      </w:r>
    </w:p>
    <w:p w:rsidR="002D13CC" w:rsidRDefault="002D13CC" w:rsidP="002D13CC">
      <w:pPr>
        <w:spacing w:line="360" w:lineRule="auto"/>
        <w:ind w:firstLineChars="100" w:firstLine="280"/>
        <w:rPr>
          <w:rFonts w:eastAsia="仿宋_GB2312"/>
          <w:sz w:val="28"/>
          <w:szCs w:val="28"/>
        </w:rPr>
      </w:pPr>
      <w:r w:rsidRPr="002D4CC3">
        <w:rPr>
          <w:rFonts w:eastAsia="仿宋_GB2312"/>
          <w:sz w:val="28"/>
          <w:szCs w:val="28"/>
        </w:rPr>
        <w:t>2.</w:t>
      </w:r>
      <w:r w:rsidRPr="002D4CC3">
        <w:rPr>
          <w:rFonts w:eastAsia="仿宋_GB2312"/>
          <w:sz w:val="28"/>
          <w:szCs w:val="28"/>
        </w:rPr>
        <w:t>本年度申请人</w:t>
      </w:r>
      <w:r w:rsidR="002D4CC3">
        <w:rPr>
          <w:rFonts w:eastAsia="仿宋_GB2312" w:hint="eastAsia"/>
          <w:sz w:val="28"/>
          <w:szCs w:val="28"/>
        </w:rPr>
        <w:t>仅限</w:t>
      </w:r>
      <w:r w:rsidRPr="002D4CC3">
        <w:rPr>
          <w:rFonts w:eastAsia="仿宋_GB2312"/>
          <w:sz w:val="28"/>
          <w:szCs w:val="28"/>
        </w:rPr>
        <w:t>牵头申请</w:t>
      </w:r>
      <w:r w:rsidRPr="002D4CC3">
        <w:rPr>
          <w:rFonts w:eastAsia="仿宋_GB2312"/>
          <w:sz w:val="28"/>
          <w:szCs w:val="28"/>
        </w:rPr>
        <w:t>1</w:t>
      </w:r>
      <w:r w:rsidRPr="002D4CC3">
        <w:rPr>
          <w:rFonts w:eastAsia="仿宋_GB2312"/>
          <w:sz w:val="28"/>
          <w:szCs w:val="28"/>
        </w:rPr>
        <w:t>项开放基金课题，参与申报的课题累计不能超过</w:t>
      </w:r>
      <w:r w:rsidRPr="002D4CC3">
        <w:rPr>
          <w:rFonts w:eastAsia="仿宋_GB2312"/>
          <w:sz w:val="28"/>
          <w:szCs w:val="28"/>
        </w:rPr>
        <w:t>2</w:t>
      </w:r>
      <w:r w:rsidRPr="002D4CC3">
        <w:rPr>
          <w:rFonts w:eastAsia="仿宋_GB2312"/>
          <w:sz w:val="28"/>
          <w:szCs w:val="28"/>
        </w:rPr>
        <w:t>项</w:t>
      </w:r>
      <w:r w:rsidR="002D4CC3">
        <w:rPr>
          <w:rFonts w:eastAsia="仿宋_GB2312" w:hint="eastAsia"/>
          <w:sz w:val="28"/>
          <w:szCs w:val="28"/>
        </w:rPr>
        <w:t>。</w:t>
      </w:r>
    </w:p>
    <w:p w:rsidR="002D4CC3" w:rsidRPr="002D13CC" w:rsidRDefault="002D4CC3" w:rsidP="002D13CC">
      <w:pPr>
        <w:spacing w:line="360" w:lineRule="auto"/>
        <w:ind w:firstLineChars="100" w:firstLine="280"/>
        <w:rPr>
          <w:rFonts w:eastAsia="仿宋_GB2312"/>
          <w:sz w:val="28"/>
          <w:szCs w:val="28"/>
        </w:rPr>
      </w:pPr>
      <w:r w:rsidRPr="002D4CC3">
        <w:rPr>
          <w:rFonts w:eastAsia="仿宋_GB2312" w:hint="eastAsia"/>
          <w:sz w:val="28"/>
          <w:szCs w:val="28"/>
        </w:rPr>
        <w:t>3.</w:t>
      </w:r>
      <w:r w:rsidRPr="002D4CC3">
        <w:rPr>
          <w:rFonts w:eastAsia="仿宋_GB2312"/>
          <w:sz w:val="28"/>
          <w:szCs w:val="28"/>
        </w:rPr>
        <w:t>对于承担</w:t>
      </w:r>
      <w:r w:rsidR="00872F1E">
        <w:rPr>
          <w:rFonts w:eastAsia="仿宋_GB2312" w:hint="eastAsia"/>
          <w:sz w:val="28"/>
          <w:szCs w:val="28"/>
        </w:rPr>
        <w:t>过</w:t>
      </w:r>
      <w:r w:rsidRPr="002D4CC3">
        <w:rPr>
          <w:rFonts w:eastAsia="仿宋_GB2312"/>
          <w:sz w:val="28"/>
          <w:szCs w:val="28"/>
        </w:rPr>
        <w:t>重点实验室往年开放基金课题</w:t>
      </w:r>
      <w:r w:rsidR="00872F1E">
        <w:rPr>
          <w:rFonts w:eastAsia="仿宋_GB2312" w:hint="eastAsia"/>
          <w:sz w:val="28"/>
          <w:szCs w:val="28"/>
        </w:rPr>
        <w:t>的申请人</w:t>
      </w:r>
      <w:r w:rsidRPr="002D4CC3">
        <w:rPr>
          <w:rFonts w:eastAsia="仿宋_GB2312"/>
          <w:sz w:val="28"/>
          <w:szCs w:val="28"/>
        </w:rPr>
        <w:t>，不能参与申请本年度开放基金。</w:t>
      </w:r>
    </w:p>
    <w:p w:rsidR="006602A4" w:rsidRPr="004F22DE" w:rsidRDefault="00515E71" w:rsidP="00872F1E">
      <w:pPr>
        <w:pStyle w:val="ac"/>
        <w:numPr>
          <w:ilvl w:val="0"/>
          <w:numId w:val="3"/>
        </w:numPr>
        <w:spacing w:line="360" w:lineRule="auto"/>
        <w:ind w:firstLineChars="0"/>
        <w:rPr>
          <w:rFonts w:eastAsia="仿宋_GB2312"/>
          <w:b/>
          <w:sz w:val="28"/>
          <w:szCs w:val="28"/>
        </w:rPr>
      </w:pPr>
      <w:r>
        <w:rPr>
          <w:rFonts w:eastAsia="仿宋_GB2312" w:hint="eastAsia"/>
          <w:b/>
          <w:sz w:val="28"/>
          <w:szCs w:val="28"/>
        </w:rPr>
        <w:t>202</w:t>
      </w:r>
      <w:r w:rsidR="00673179">
        <w:rPr>
          <w:rFonts w:eastAsia="仿宋_GB2312" w:hint="eastAsia"/>
          <w:b/>
          <w:sz w:val="28"/>
          <w:szCs w:val="28"/>
        </w:rPr>
        <w:t>3</w:t>
      </w:r>
      <w:r w:rsidR="004E4FB2" w:rsidRPr="004F22DE">
        <w:rPr>
          <w:rFonts w:eastAsia="仿宋_GB2312" w:hint="eastAsia"/>
          <w:b/>
          <w:sz w:val="28"/>
          <w:szCs w:val="28"/>
        </w:rPr>
        <w:t>年度</w:t>
      </w:r>
      <w:r w:rsidR="006602A4" w:rsidRPr="004F22DE">
        <w:rPr>
          <w:rFonts w:eastAsia="仿宋_GB2312" w:hint="eastAsia"/>
          <w:b/>
          <w:sz w:val="28"/>
          <w:szCs w:val="28"/>
        </w:rPr>
        <w:t>开放基金</w:t>
      </w:r>
      <w:r w:rsidR="007E1152" w:rsidRPr="004F22DE">
        <w:rPr>
          <w:rFonts w:eastAsia="仿宋_GB2312" w:hint="eastAsia"/>
          <w:b/>
          <w:sz w:val="28"/>
          <w:szCs w:val="28"/>
        </w:rPr>
        <w:t>课题</w:t>
      </w:r>
      <w:r w:rsidR="001E6D0C">
        <w:rPr>
          <w:rFonts w:eastAsia="仿宋_GB2312" w:hint="eastAsia"/>
          <w:b/>
          <w:sz w:val="28"/>
          <w:szCs w:val="28"/>
        </w:rPr>
        <w:t>重点支持方向</w:t>
      </w:r>
    </w:p>
    <w:p w:rsidR="00AD4DB6" w:rsidRPr="004F22DE" w:rsidRDefault="007352EB" w:rsidP="00B404D3">
      <w:pPr>
        <w:spacing w:line="360" w:lineRule="auto"/>
        <w:ind w:firstLineChars="100" w:firstLine="280"/>
        <w:rPr>
          <w:rFonts w:eastAsia="仿宋_GB2312"/>
          <w:sz w:val="28"/>
          <w:szCs w:val="28"/>
        </w:rPr>
      </w:pPr>
      <w:r>
        <w:rPr>
          <w:rFonts w:eastAsia="仿宋_GB2312" w:hint="eastAsia"/>
          <w:sz w:val="28"/>
          <w:szCs w:val="28"/>
        </w:rPr>
        <w:tab/>
      </w:r>
      <w:r w:rsidR="00AD4DB6">
        <w:rPr>
          <w:rFonts w:eastAsia="仿宋_GB2312" w:hint="eastAsia"/>
          <w:sz w:val="28"/>
          <w:szCs w:val="28"/>
        </w:rPr>
        <w:t>1</w:t>
      </w:r>
      <w:r w:rsidR="00AD4DB6">
        <w:rPr>
          <w:rFonts w:eastAsia="仿宋_GB2312" w:hint="eastAsia"/>
          <w:sz w:val="28"/>
          <w:szCs w:val="28"/>
        </w:rPr>
        <w:t>、</w:t>
      </w:r>
      <w:r w:rsidR="00AD4DB6" w:rsidRPr="004F22DE">
        <w:rPr>
          <w:rFonts w:eastAsia="仿宋_GB2312" w:hint="eastAsia"/>
          <w:sz w:val="28"/>
          <w:szCs w:val="28"/>
        </w:rPr>
        <w:t>空间海洋新遥感器探测机理</w:t>
      </w:r>
      <w:r w:rsidR="00FA5FCF">
        <w:rPr>
          <w:rFonts w:eastAsia="仿宋_GB2312" w:hint="eastAsia"/>
          <w:sz w:val="28"/>
          <w:szCs w:val="28"/>
        </w:rPr>
        <w:t>与性能指标研究。</w:t>
      </w:r>
      <w:r w:rsidR="00742D2D">
        <w:rPr>
          <w:rFonts w:eastAsia="仿宋_GB2312" w:hint="eastAsia"/>
          <w:sz w:val="28"/>
          <w:szCs w:val="28"/>
        </w:rPr>
        <w:t>包括多普勒</w:t>
      </w:r>
      <w:r w:rsidR="00FA5FCF">
        <w:rPr>
          <w:rFonts w:eastAsia="仿宋_GB2312" w:hint="eastAsia"/>
          <w:sz w:val="28"/>
          <w:szCs w:val="28"/>
        </w:rPr>
        <w:t>海流</w:t>
      </w:r>
      <w:r w:rsidR="00FA5FCF">
        <w:rPr>
          <w:rFonts w:eastAsia="仿宋_GB2312" w:hint="eastAsia"/>
          <w:sz w:val="28"/>
          <w:szCs w:val="28"/>
        </w:rPr>
        <w:lastRenderedPageBreak/>
        <w:t>计、</w:t>
      </w:r>
      <w:r w:rsidR="00742D2D">
        <w:rPr>
          <w:rFonts w:eastAsia="仿宋_GB2312" w:hint="eastAsia"/>
          <w:sz w:val="28"/>
          <w:szCs w:val="28"/>
        </w:rPr>
        <w:t>星载</w:t>
      </w:r>
      <w:r w:rsidR="00FA5FCF" w:rsidRPr="004F22DE">
        <w:rPr>
          <w:rFonts w:eastAsia="仿宋_GB2312" w:hint="eastAsia"/>
          <w:sz w:val="28"/>
          <w:szCs w:val="28"/>
        </w:rPr>
        <w:t>波谱仪</w:t>
      </w:r>
      <w:r w:rsidR="00FA5FCF">
        <w:rPr>
          <w:rFonts w:eastAsia="仿宋_GB2312" w:hint="eastAsia"/>
          <w:sz w:val="28"/>
          <w:szCs w:val="28"/>
        </w:rPr>
        <w:t>、盐度计、高光谱成像辐射计</w:t>
      </w:r>
      <w:r w:rsidR="00742D2D">
        <w:rPr>
          <w:rFonts w:eastAsia="仿宋_GB2312" w:hint="eastAsia"/>
          <w:sz w:val="28"/>
          <w:szCs w:val="28"/>
        </w:rPr>
        <w:t>等新型载荷数据</w:t>
      </w:r>
      <w:r w:rsidR="00FA5FCF" w:rsidRPr="004F22DE">
        <w:rPr>
          <w:rFonts w:eastAsia="仿宋_GB2312" w:hint="eastAsia"/>
          <w:sz w:val="28"/>
          <w:szCs w:val="28"/>
        </w:rPr>
        <w:t>预处理及反演算法</w:t>
      </w:r>
      <w:r w:rsidR="00742D2D">
        <w:rPr>
          <w:rFonts w:eastAsia="仿宋_GB2312" w:hint="eastAsia"/>
          <w:sz w:val="28"/>
          <w:szCs w:val="28"/>
        </w:rPr>
        <w:t>研究</w:t>
      </w:r>
      <w:r w:rsidR="00FA5FCF">
        <w:rPr>
          <w:rFonts w:eastAsia="仿宋_GB2312" w:hint="eastAsia"/>
          <w:sz w:val="28"/>
          <w:szCs w:val="28"/>
        </w:rPr>
        <w:t>。</w:t>
      </w:r>
    </w:p>
    <w:p w:rsidR="00E011F6" w:rsidRPr="00AD4DB6" w:rsidRDefault="00E011F6" w:rsidP="00B404D3">
      <w:pPr>
        <w:spacing w:line="360" w:lineRule="auto"/>
        <w:ind w:firstLineChars="100" w:firstLine="280"/>
        <w:rPr>
          <w:rFonts w:eastAsia="仿宋_GB2312"/>
          <w:sz w:val="28"/>
          <w:szCs w:val="28"/>
        </w:rPr>
      </w:pPr>
      <w:r>
        <w:rPr>
          <w:rFonts w:eastAsia="仿宋_GB2312" w:hint="eastAsia"/>
          <w:sz w:val="28"/>
          <w:szCs w:val="28"/>
        </w:rPr>
        <w:t>2</w:t>
      </w:r>
      <w:r>
        <w:rPr>
          <w:rFonts w:eastAsia="仿宋_GB2312" w:hint="eastAsia"/>
          <w:sz w:val="28"/>
          <w:szCs w:val="28"/>
        </w:rPr>
        <w:t>、</w:t>
      </w:r>
      <w:r w:rsidR="00CC728F" w:rsidRPr="004F22DE">
        <w:rPr>
          <w:rFonts w:eastAsia="仿宋_GB2312" w:hint="eastAsia"/>
          <w:sz w:val="28"/>
          <w:szCs w:val="28"/>
        </w:rPr>
        <w:t>空间海洋遥感工程总体和共性关键技术研究</w:t>
      </w:r>
      <w:r w:rsidR="007C27D5">
        <w:rPr>
          <w:rFonts w:eastAsia="仿宋_GB2312" w:hint="eastAsia"/>
          <w:sz w:val="28"/>
          <w:szCs w:val="28"/>
        </w:rPr>
        <w:t>。</w:t>
      </w:r>
      <w:r w:rsidR="006C08B0">
        <w:rPr>
          <w:rFonts w:eastAsia="仿宋_GB2312" w:hint="eastAsia"/>
          <w:sz w:val="28"/>
          <w:szCs w:val="28"/>
        </w:rPr>
        <w:t>包括</w:t>
      </w:r>
      <w:r w:rsidR="002E1A74">
        <w:rPr>
          <w:rFonts w:eastAsia="仿宋_GB2312" w:hint="eastAsia"/>
          <w:sz w:val="28"/>
          <w:szCs w:val="28"/>
        </w:rPr>
        <w:t>对现有</w:t>
      </w:r>
      <w:r w:rsidR="00C6254E">
        <w:rPr>
          <w:rFonts w:eastAsia="仿宋_GB2312" w:hint="eastAsia"/>
          <w:sz w:val="28"/>
          <w:szCs w:val="28"/>
        </w:rPr>
        <w:t>海洋遥感卫星</w:t>
      </w:r>
      <w:r w:rsidR="00C6254E" w:rsidRPr="004F22DE">
        <w:rPr>
          <w:rFonts w:eastAsia="仿宋_GB2312" w:hint="eastAsia"/>
          <w:sz w:val="28"/>
          <w:szCs w:val="28"/>
        </w:rPr>
        <w:t>、数据处理、海洋环境参数反演</w:t>
      </w:r>
      <w:r w:rsidR="002E1A74">
        <w:rPr>
          <w:rFonts w:eastAsia="仿宋_GB2312" w:hint="eastAsia"/>
          <w:sz w:val="28"/>
          <w:szCs w:val="28"/>
        </w:rPr>
        <w:t>的改进提高及相关</w:t>
      </w:r>
      <w:r w:rsidR="00C6254E" w:rsidRPr="004F22DE">
        <w:rPr>
          <w:rFonts w:eastAsia="仿宋_GB2312" w:hint="eastAsia"/>
          <w:sz w:val="28"/>
          <w:szCs w:val="28"/>
        </w:rPr>
        <w:t>应用研究</w:t>
      </w:r>
      <w:r w:rsidR="00C6254E">
        <w:rPr>
          <w:rFonts w:eastAsia="仿宋_GB2312" w:hint="eastAsia"/>
          <w:sz w:val="28"/>
          <w:szCs w:val="28"/>
        </w:rPr>
        <w:t>。</w:t>
      </w:r>
    </w:p>
    <w:p w:rsidR="00AD4DB6" w:rsidRDefault="00CC728F" w:rsidP="00B404D3">
      <w:pPr>
        <w:spacing w:line="360" w:lineRule="auto"/>
        <w:ind w:firstLineChars="100" w:firstLine="280"/>
        <w:rPr>
          <w:rFonts w:eastAsia="仿宋_GB2312"/>
          <w:sz w:val="28"/>
          <w:szCs w:val="28"/>
        </w:rPr>
      </w:pPr>
      <w:r>
        <w:rPr>
          <w:rFonts w:eastAsia="仿宋_GB2312" w:hint="eastAsia"/>
          <w:sz w:val="28"/>
          <w:szCs w:val="28"/>
        </w:rPr>
        <w:t>3</w:t>
      </w:r>
      <w:r>
        <w:rPr>
          <w:rFonts w:eastAsia="仿宋_GB2312" w:hint="eastAsia"/>
          <w:sz w:val="28"/>
          <w:szCs w:val="28"/>
        </w:rPr>
        <w:t>、</w:t>
      </w:r>
      <w:r w:rsidR="00B1669E" w:rsidRPr="004F22DE">
        <w:rPr>
          <w:rFonts w:eastAsia="仿宋_GB2312" w:hint="eastAsia"/>
          <w:sz w:val="28"/>
          <w:szCs w:val="28"/>
        </w:rPr>
        <w:t>空间海洋遥感产品制作和推广应用新技术研究</w:t>
      </w:r>
      <w:r w:rsidR="00635CFF">
        <w:rPr>
          <w:rFonts w:eastAsia="仿宋_GB2312" w:hint="eastAsia"/>
          <w:sz w:val="28"/>
          <w:szCs w:val="28"/>
        </w:rPr>
        <w:t>。</w:t>
      </w:r>
      <w:r w:rsidR="008E3174">
        <w:rPr>
          <w:rFonts w:eastAsia="仿宋_GB2312" w:hint="eastAsia"/>
          <w:sz w:val="28"/>
          <w:szCs w:val="28"/>
        </w:rPr>
        <w:t>包括</w:t>
      </w:r>
      <w:r w:rsidR="00681EAC">
        <w:rPr>
          <w:rFonts w:eastAsia="仿宋_GB2312" w:hint="eastAsia"/>
          <w:sz w:val="28"/>
          <w:szCs w:val="28"/>
        </w:rPr>
        <w:t>利用自主海洋卫星开展森林草地植被覆盖、陆地土壤与水资源监测</w:t>
      </w:r>
      <w:r w:rsidR="009C584F">
        <w:rPr>
          <w:rFonts w:eastAsia="仿宋_GB2312" w:hint="eastAsia"/>
          <w:sz w:val="28"/>
          <w:szCs w:val="28"/>
        </w:rPr>
        <w:t>、</w:t>
      </w:r>
      <w:r w:rsidR="00681EAC">
        <w:rPr>
          <w:rFonts w:eastAsia="仿宋_GB2312" w:hint="eastAsia"/>
          <w:sz w:val="28"/>
          <w:szCs w:val="28"/>
        </w:rPr>
        <w:t>内陆湖泊开发与利用</w:t>
      </w:r>
      <w:r w:rsidR="009C584F">
        <w:rPr>
          <w:rFonts w:eastAsia="仿宋_GB2312" w:hint="eastAsia"/>
          <w:sz w:val="28"/>
          <w:szCs w:val="28"/>
        </w:rPr>
        <w:t>、自然灾害监测与评估</w:t>
      </w:r>
      <w:r w:rsidR="00681EAC">
        <w:rPr>
          <w:rFonts w:eastAsia="仿宋_GB2312" w:hint="eastAsia"/>
          <w:sz w:val="28"/>
          <w:szCs w:val="28"/>
        </w:rPr>
        <w:t>等等；</w:t>
      </w:r>
    </w:p>
    <w:p w:rsidR="00E2204F" w:rsidRDefault="00E2204F" w:rsidP="00B404D3">
      <w:pPr>
        <w:spacing w:line="360" w:lineRule="auto"/>
        <w:ind w:firstLineChars="100" w:firstLine="280"/>
        <w:rPr>
          <w:rFonts w:eastAsia="仿宋_GB2312"/>
          <w:sz w:val="28"/>
          <w:szCs w:val="28"/>
        </w:rPr>
      </w:pPr>
      <w:r>
        <w:rPr>
          <w:rFonts w:eastAsia="仿宋_GB2312" w:hint="eastAsia"/>
          <w:sz w:val="28"/>
          <w:szCs w:val="28"/>
        </w:rPr>
        <w:t>4</w:t>
      </w:r>
      <w:r>
        <w:rPr>
          <w:rFonts w:eastAsia="仿宋_GB2312" w:hint="eastAsia"/>
          <w:sz w:val="28"/>
          <w:szCs w:val="28"/>
        </w:rPr>
        <w:t>、</w:t>
      </w:r>
      <w:r w:rsidR="00F879D0">
        <w:rPr>
          <w:rFonts w:eastAsia="仿宋_GB2312" w:hint="eastAsia"/>
          <w:sz w:val="28"/>
          <w:szCs w:val="28"/>
        </w:rPr>
        <w:t>卫星</w:t>
      </w:r>
      <w:r w:rsidR="009018D9" w:rsidRPr="004F22DE">
        <w:rPr>
          <w:rFonts w:eastAsia="仿宋_GB2312" w:hint="eastAsia"/>
          <w:sz w:val="28"/>
          <w:szCs w:val="28"/>
        </w:rPr>
        <w:t>海洋遥感应用科学研究</w:t>
      </w:r>
      <w:r w:rsidR="009018D9">
        <w:rPr>
          <w:rFonts w:eastAsia="仿宋_GB2312" w:hint="eastAsia"/>
          <w:sz w:val="28"/>
          <w:szCs w:val="28"/>
        </w:rPr>
        <w:t>，</w:t>
      </w:r>
      <w:r w:rsidR="009E67A1">
        <w:rPr>
          <w:rFonts w:eastAsia="仿宋_GB2312" w:hint="eastAsia"/>
          <w:sz w:val="28"/>
          <w:szCs w:val="28"/>
        </w:rPr>
        <w:t>包括卫星遥感在</w:t>
      </w:r>
      <w:r w:rsidR="00810C27" w:rsidRPr="00255414">
        <w:rPr>
          <w:rFonts w:eastAsia="仿宋_GB2312" w:hint="eastAsia"/>
          <w:sz w:val="28"/>
          <w:szCs w:val="28"/>
        </w:rPr>
        <w:t>全球气候变化</w:t>
      </w:r>
      <w:r w:rsidR="00810C27">
        <w:rPr>
          <w:rFonts w:eastAsia="仿宋_GB2312" w:hint="eastAsia"/>
          <w:sz w:val="28"/>
          <w:szCs w:val="28"/>
        </w:rPr>
        <w:t>中的应用</w:t>
      </w:r>
      <w:r w:rsidR="00810C27" w:rsidRPr="00255414">
        <w:rPr>
          <w:rFonts w:eastAsia="仿宋_GB2312" w:hint="eastAsia"/>
          <w:sz w:val="28"/>
          <w:szCs w:val="28"/>
        </w:rPr>
        <w:t>研究</w:t>
      </w:r>
      <w:r w:rsidR="00810C27">
        <w:rPr>
          <w:rFonts w:eastAsia="仿宋_GB2312" w:hint="eastAsia"/>
          <w:sz w:val="28"/>
          <w:szCs w:val="28"/>
        </w:rPr>
        <w:t>，</w:t>
      </w:r>
      <w:r w:rsidR="001B1474">
        <w:rPr>
          <w:rFonts w:eastAsia="仿宋_GB2312" w:hint="eastAsia"/>
          <w:sz w:val="28"/>
          <w:szCs w:val="28"/>
        </w:rPr>
        <w:t>卫星遥感在</w:t>
      </w:r>
      <w:r w:rsidR="001B1474" w:rsidRPr="008B730A">
        <w:rPr>
          <w:rFonts w:eastAsia="仿宋_GB2312" w:hint="eastAsia"/>
          <w:sz w:val="28"/>
          <w:szCs w:val="28"/>
        </w:rPr>
        <w:t>滨海湿地</w:t>
      </w:r>
      <w:r w:rsidR="001B1474">
        <w:rPr>
          <w:rFonts w:eastAsia="仿宋_GB2312" w:hint="eastAsia"/>
          <w:sz w:val="28"/>
          <w:szCs w:val="28"/>
        </w:rPr>
        <w:t>、生态灾害中应用研究，</w:t>
      </w:r>
      <w:r w:rsidR="00A21957">
        <w:rPr>
          <w:rFonts w:eastAsia="仿宋_GB2312" w:hint="eastAsia"/>
          <w:sz w:val="28"/>
          <w:szCs w:val="28"/>
        </w:rPr>
        <w:t>卫星遥感在岛礁、极地、深海遥感监测中的应用研究。</w:t>
      </w:r>
    </w:p>
    <w:p w:rsidR="001E6D0C" w:rsidRPr="001E6D0C" w:rsidRDefault="001E6D0C" w:rsidP="001E6D0C">
      <w:pPr>
        <w:pStyle w:val="ac"/>
        <w:numPr>
          <w:ilvl w:val="0"/>
          <w:numId w:val="3"/>
        </w:numPr>
        <w:spacing w:line="360" w:lineRule="auto"/>
        <w:ind w:firstLineChars="0"/>
        <w:rPr>
          <w:rFonts w:eastAsia="仿宋_GB2312"/>
          <w:b/>
          <w:sz w:val="28"/>
          <w:szCs w:val="28"/>
        </w:rPr>
      </w:pPr>
      <w:r w:rsidRPr="001E6D0C">
        <w:rPr>
          <w:rFonts w:eastAsia="仿宋_GB2312"/>
          <w:b/>
          <w:sz w:val="28"/>
          <w:szCs w:val="28"/>
        </w:rPr>
        <w:t>成果要求</w:t>
      </w:r>
    </w:p>
    <w:p w:rsidR="001E6D0C" w:rsidRPr="001E6D0C" w:rsidRDefault="001E6D0C" w:rsidP="001E6D0C">
      <w:pPr>
        <w:spacing w:line="360" w:lineRule="auto"/>
        <w:ind w:left="560" w:firstLine="280"/>
        <w:rPr>
          <w:rFonts w:eastAsia="仿宋_GB2312"/>
          <w:sz w:val="28"/>
          <w:szCs w:val="28"/>
        </w:rPr>
      </w:pPr>
      <w:r w:rsidRPr="001E6D0C">
        <w:rPr>
          <w:rFonts w:eastAsia="仿宋_GB2312"/>
          <w:sz w:val="28"/>
          <w:szCs w:val="28"/>
        </w:rPr>
        <w:t>1.</w:t>
      </w:r>
      <w:r w:rsidRPr="001E6D0C">
        <w:rPr>
          <w:rFonts w:eastAsia="仿宋_GB2312"/>
          <w:sz w:val="28"/>
          <w:szCs w:val="28"/>
        </w:rPr>
        <w:t>开放基金课题研究成果归重点实验室和课题负责人或其所在单位共享，发表论文、提交研究报告、出版著作等须注明重点实验室开放基金资助字样（编号：</w:t>
      </w:r>
      <w:r w:rsidR="00C03E6D">
        <w:rPr>
          <w:rFonts w:eastAsia="仿宋_GB2312" w:hint="eastAsia"/>
          <w:sz w:val="28"/>
          <w:szCs w:val="28"/>
        </w:rPr>
        <w:t>SORSA</w:t>
      </w:r>
      <w:r w:rsidRPr="001E6D0C">
        <w:rPr>
          <w:rFonts w:eastAsia="仿宋_GB2312"/>
          <w:sz w:val="28"/>
          <w:szCs w:val="28"/>
        </w:rPr>
        <w:t>-202</w:t>
      </w:r>
      <w:r w:rsidR="00C03E6D">
        <w:rPr>
          <w:rFonts w:eastAsia="仿宋_GB2312" w:hint="eastAsia"/>
          <w:sz w:val="28"/>
          <w:szCs w:val="28"/>
        </w:rPr>
        <w:t>3</w:t>
      </w:r>
      <w:r w:rsidRPr="001E6D0C">
        <w:rPr>
          <w:rFonts w:eastAsia="仿宋_GB2312"/>
          <w:sz w:val="28"/>
          <w:szCs w:val="28"/>
        </w:rPr>
        <w:t>-XXXX</w:t>
      </w:r>
      <w:r w:rsidRPr="001E6D0C">
        <w:rPr>
          <w:rFonts w:eastAsia="仿宋_GB2312"/>
          <w:sz w:val="28"/>
          <w:szCs w:val="28"/>
        </w:rPr>
        <w:t>），基金排序须排第一。</w:t>
      </w:r>
    </w:p>
    <w:p w:rsidR="001E6D0C" w:rsidRPr="001E6D0C" w:rsidRDefault="001E6D0C" w:rsidP="001E6D0C">
      <w:pPr>
        <w:spacing w:line="360" w:lineRule="auto"/>
        <w:ind w:left="560" w:firstLine="280"/>
        <w:rPr>
          <w:rFonts w:eastAsia="仿宋_GB2312"/>
          <w:sz w:val="28"/>
          <w:szCs w:val="28"/>
        </w:rPr>
      </w:pPr>
      <w:r w:rsidRPr="001E6D0C">
        <w:rPr>
          <w:rFonts w:eastAsia="仿宋_GB2312"/>
          <w:sz w:val="28"/>
          <w:szCs w:val="28"/>
        </w:rPr>
        <w:t>2.</w:t>
      </w:r>
      <w:r w:rsidRPr="001E6D0C">
        <w:rPr>
          <w:rFonts w:eastAsia="仿宋_GB2312"/>
          <w:sz w:val="28"/>
          <w:szCs w:val="28"/>
        </w:rPr>
        <w:t>重点课题须以重点实验室为完成单位（单位排序前二）发表</w:t>
      </w:r>
      <w:r>
        <w:rPr>
          <w:rFonts w:eastAsia="仿宋_GB2312" w:hint="eastAsia"/>
          <w:sz w:val="28"/>
          <w:szCs w:val="28"/>
        </w:rPr>
        <w:t>1</w:t>
      </w:r>
      <w:r w:rsidRPr="001E6D0C">
        <w:rPr>
          <w:rFonts w:eastAsia="仿宋_GB2312"/>
          <w:sz w:val="28"/>
          <w:szCs w:val="28"/>
        </w:rPr>
        <w:t>篇</w:t>
      </w:r>
      <w:r>
        <w:rPr>
          <w:rFonts w:eastAsia="仿宋_GB2312" w:hint="eastAsia"/>
          <w:sz w:val="28"/>
          <w:szCs w:val="28"/>
        </w:rPr>
        <w:t>SCI/EI</w:t>
      </w:r>
      <w:r>
        <w:rPr>
          <w:rFonts w:eastAsia="仿宋_GB2312"/>
          <w:sz w:val="28"/>
          <w:szCs w:val="28"/>
        </w:rPr>
        <w:t xml:space="preserve"> </w:t>
      </w:r>
      <w:r w:rsidRPr="001E6D0C">
        <w:rPr>
          <w:rFonts w:eastAsia="仿宋_GB2312"/>
          <w:sz w:val="28"/>
          <w:szCs w:val="28"/>
        </w:rPr>
        <w:t>期刊论文</w:t>
      </w:r>
      <w:r>
        <w:rPr>
          <w:rFonts w:eastAsia="仿宋_GB2312" w:hint="eastAsia"/>
          <w:sz w:val="28"/>
          <w:szCs w:val="28"/>
        </w:rPr>
        <w:t>或</w:t>
      </w:r>
      <w:r>
        <w:rPr>
          <w:rFonts w:eastAsia="仿宋_GB2312" w:hint="eastAsia"/>
          <w:sz w:val="28"/>
          <w:szCs w:val="28"/>
        </w:rPr>
        <w:t>2</w:t>
      </w:r>
      <w:r>
        <w:rPr>
          <w:rFonts w:eastAsia="仿宋_GB2312" w:hint="eastAsia"/>
          <w:sz w:val="28"/>
          <w:szCs w:val="28"/>
        </w:rPr>
        <w:t>篇一级</w:t>
      </w:r>
      <w:r w:rsidRPr="001E6D0C">
        <w:rPr>
          <w:rFonts w:eastAsia="仿宋_GB2312"/>
          <w:sz w:val="28"/>
          <w:szCs w:val="28"/>
        </w:rPr>
        <w:t>期刊论文，一般课题须以重点实验室为完成单位（单位排序前二）发表</w:t>
      </w:r>
      <w:r w:rsidRPr="001E6D0C">
        <w:rPr>
          <w:rFonts w:eastAsia="仿宋_GB2312"/>
          <w:sz w:val="28"/>
          <w:szCs w:val="28"/>
        </w:rPr>
        <w:t>1</w:t>
      </w:r>
      <w:r w:rsidRPr="001E6D0C">
        <w:rPr>
          <w:rFonts w:eastAsia="仿宋_GB2312"/>
          <w:sz w:val="28"/>
          <w:szCs w:val="28"/>
        </w:rPr>
        <w:t>篇核心期刊论文。</w:t>
      </w:r>
    </w:p>
    <w:p w:rsidR="001E6D0C" w:rsidRDefault="001E6D0C" w:rsidP="00C03E6D">
      <w:pPr>
        <w:spacing w:line="360" w:lineRule="auto"/>
        <w:ind w:left="560" w:firstLine="280"/>
        <w:rPr>
          <w:rFonts w:eastAsia="仿宋_GB2312"/>
          <w:sz w:val="28"/>
          <w:szCs w:val="28"/>
        </w:rPr>
      </w:pPr>
      <w:r w:rsidRPr="001E6D0C">
        <w:rPr>
          <w:rFonts w:eastAsia="仿宋_GB2312"/>
          <w:sz w:val="28"/>
          <w:szCs w:val="28"/>
        </w:rPr>
        <w:t>3.</w:t>
      </w:r>
      <w:r w:rsidRPr="001E6D0C">
        <w:rPr>
          <w:rFonts w:eastAsia="仿宋_GB2312"/>
          <w:sz w:val="28"/>
          <w:szCs w:val="28"/>
        </w:rPr>
        <w:t>第一作者应挂名第一或第二完成单位</w:t>
      </w:r>
      <w:r w:rsidRPr="001E6D0C">
        <w:rPr>
          <w:rFonts w:eastAsia="仿宋_GB2312"/>
          <w:sz w:val="28"/>
          <w:szCs w:val="28"/>
        </w:rPr>
        <w:t>“</w:t>
      </w:r>
      <w:r w:rsidRPr="001E6D0C">
        <w:rPr>
          <w:rFonts w:eastAsia="仿宋_GB2312"/>
          <w:sz w:val="28"/>
          <w:szCs w:val="28"/>
        </w:rPr>
        <w:t>自然资源部</w:t>
      </w:r>
      <w:r>
        <w:rPr>
          <w:rFonts w:eastAsia="仿宋_GB2312" w:hint="eastAsia"/>
          <w:sz w:val="28"/>
          <w:szCs w:val="28"/>
        </w:rPr>
        <w:t>空间</w:t>
      </w:r>
      <w:r w:rsidRPr="001E6D0C">
        <w:rPr>
          <w:rFonts w:eastAsia="仿宋_GB2312"/>
          <w:sz w:val="28"/>
          <w:szCs w:val="28"/>
        </w:rPr>
        <w:t>海洋</w:t>
      </w:r>
      <w:r>
        <w:rPr>
          <w:rFonts w:eastAsia="仿宋_GB2312" w:hint="eastAsia"/>
          <w:sz w:val="28"/>
          <w:szCs w:val="28"/>
        </w:rPr>
        <w:t>遥感与应用</w:t>
      </w:r>
      <w:r w:rsidRPr="001E6D0C">
        <w:rPr>
          <w:rFonts w:eastAsia="仿宋_GB2312"/>
          <w:sz w:val="28"/>
          <w:szCs w:val="28"/>
        </w:rPr>
        <w:t>重点实验室</w:t>
      </w:r>
      <w:r w:rsidRPr="001E6D0C">
        <w:rPr>
          <w:rFonts w:eastAsia="仿宋_GB2312"/>
          <w:sz w:val="28"/>
          <w:szCs w:val="28"/>
        </w:rPr>
        <w:t>”</w:t>
      </w:r>
      <w:r w:rsidRPr="001E6D0C">
        <w:rPr>
          <w:rFonts w:eastAsia="仿宋_GB2312"/>
          <w:sz w:val="28"/>
          <w:szCs w:val="28"/>
        </w:rPr>
        <w:t>，相应的英文为</w:t>
      </w:r>
      <w:r w:rsidRPr="001E6D0C">
        <w:rPr>
          <w:rFonts w:eastAsia="仿宋_GB2312" w:hint="eastAsia"/>
          <w:sz w:val="28"/>
          <w:szCs w:val="28"/>
        </w:rPr>
        <w:t>“</w:t>
      </w:r>
      <w:r w:rsidRPr="001E6D0C">
        <w:rPr>
          <w:rFonts w:eastAsia="仿宋_GB2312" w:hint="eastAsia"/>
          <w:sz w:val="28"/>
          <w:szCs w:val="28"/>
        </w:rPr>
        <w:t>Key Laboratory of Space Ocean Remote Sensing and Application, Ministry of Natural Resources</w:t>
      </w:r>
      <w:r w:rsidRPr="001E6D0C">
        <w:rPr>
          <w:rFonts w:eastAsia="仿宋_GB2312" w:hint="eastAsia"/>
          <w:sz w:val="28"/>
          <w:szCs w:val="28"/>
        </w:rPr>
        <w:t>”</w:t>
      </w:r>
      <w:r w:rsidRPr="001E6D0C">
        <w:rPr>
          <w:rFonts w:eastAsia="仿宋_GB2312"/>
          <w:sz w:val="28"/>
          <w:szCs w:val="28"/>
        </w:rPr>
        <w:t>。</w:t>
      </w:r>
    </w:p>
    <w:p w:rsidR="00B404D3" w:rsidRDefault="00B404D3" w:rsidP="00C03E6D">
      <w:pPr>
        <w:spacing w:line="360" w:lineRule="auto"/>
        <w:ind w:left="560" w:firstLine="280"/>
        <w:rPr>
          <w:rFonts w:eastAsia="仿宋_GB2312"/>
          <w:sz w:val="28"/>
          <w:szCs w:val="28"/>
        </w:rPr>
      </w:pPr>
    </w:p>
    <w:p w:rsidR="00B404D3" w:rsidRPr="00B404D3" w:rsidRDefault="00B404D3" w:rsidP="00B404D3">
      <w:pPr>
        <w:pStyle w:val="ac"/>
        <w:numPr>
          <w:ilvl w:val="0"/>
          <w:numId w:val="3"/>
        </w:numPr>
        <w:spacing w:line="360" w:lineRule="auto"/>
        <w:ind w:firstLineChars="0"/>
        <w:rPr>
          <w:rFonts w:eastAsia="仿宋_GB2312"/>
          <w:b/>
          <w:sz w:val="28"/>
          <w:szCs w:val="28"/>
        </w:rPr>
      </w:pPr>
      <w:r w:rsidRPr="00B404D3">
        <w:rPr>
          <w:rFonts w:eastAsia="仿宋_GB2312"/>
          <w:b/>
          <w:sz w:val="28"/>
          <w:szCs w:val="28"/>
        </w:rPr>
        <w:lastRenderedPageBreak/>
        <w:t>资助类别</w:t>
      </w:r>
    </w:p>
    <w:p w:rsidR="00B404D3" w:rsidRPr="00B404D3" w:rsidRDefault="00B404D3" w:rsidP="00B404D3">
      <w:pPr>
        <w:spacing w:line="360" w:lineRule="auto"/>
        <w:ind w:firstLineChars="100" w:firstLine="280"/>
        <w:rPr>
          <w:rFonts w:eastAsia="仿宋_GB2312"/>
          <w:sz w:val="28"/>
          <w:szCs w:val="28"/>
        </w:rPr>
      </w:pPr>
      <w:r w:rsidRPr="00B404D3">
        <w:rPr>
          <w:rFonts w:eastAsia="仿宋_GB2312"/>
          <w:sz w:val="28"/>
          <w:szCs w:val="28"/>
        </w:rPr>
        <w:t>本年度开放基金课题分为重点课题和一般课题，其中重点课题单项资助额度为</w:t>
      </w:r>
      <w:r w:rsidRPr="00B404D3">
        <w:rPr>
          <w:rFonts w:eastAsia="仿宋_GB2312"/>
          <w:sz w:val="28"/>
          <w:szCs w:val="28"/>
        </w:rPr>
        <w:t>5</w:t>
      </w:r>
      <w:r w:rsidRPr="00B404D3">
        <w:rPr>
          <w:rFonts w:eastAsia="仿宋_GB2312"/>
          <w:sz w:val="28"/>
          <w:szCs w:val="28"/>
        </w:rPr>
        <w:t>万，拟支持不超过</w:t>
      </w:r>
      <w:r w:rsidR="00E2147A">
        <w:rPr>
          <w:rFonts w:eastAsia="仿宋_GB2312" w:hint="eastAsia"/>
          <w:sz w:val="28"/>
          <w:szCs w:val="28"/>
        </w:rPr>
        <w:t>2</w:t>
      </w:r>
      <w:r w:rsidRPr="00B404D3">
        <w:rPr>
          <w:rFonts w:eastAsia="仿宋_GB2312"/>
          <w:sz w:val="28"/>
          <w:szCs w:val="28"/>
        </w:rPr>
        <w:t>项；一般课题单项资助额度为</w:t>
      </w:r>
      <w:r w:rsidR="00E2147A">
        <w:rPr>
          <w:rFonts w:eastAsia="仿宋_GB2312" w:hint="eastAsia"/>
          <w:sz w:val="28"/>
          <w:szCs w:val="28"/>
        </w:rPr>
        <w:t>2</w:t>
      </w:r>
      <w:r w:rsidRPr="00B404D3">
        <w:rPr>
          <w:rFonts w:eastAsia="仿宋_GB2312"/>
          <w:sz w:val="28"/>
          <w:szCs w:val="28"/>
        </w:rPr>
        <w:t>万，拟支持不超过</w:t>
      </w:r>
      <w:r w:rsidR="00E2147A">
        <w:rPr>
          <w:rFonts w:eastAsia="仿宋_GB2312" w:hint="eastAsia"/>
          <w:sz w:val="28"/>
          <w:szCs w:val="28"/>
        </w:rPr>
        <w:t>5</w:t>
      </w:r>
      <w:r w:rsidRPr="00B404D3">
        <w:rPr>
          <w:rFonts w:eastAsia="仿宋_GB2312"/>
          <w:sz w:val="28"/>
          <w:szCs w:val="28"/>
        </w:rPr>
        <w:t>项，由申报人根据本人申报课题情况选择类别，课题</w:t>
      </w:r>
      <w:r w:rsidR="00E2147A" w:rsidRPr="004F22DE">
        <w:rPr>
          <w:rFonts w:eastAsia="仿宋_GB2312"/>
          <w:sz w:val="28"/>
          <w:szCs w:val="28"/>
        </w:rPr>
        <w:t>研究</w:t>
      </w:r>
      <w:r w:rsidR="00E2147A" w:rsidRPr="004F22DE">
        <w:rPr>
          <w:rFonts w:eastAsia="仿宋_GB2312" w:hint="eastAsia"/>
          <w:sz w:val="28"/>
          <w:szCs w:val="28"/>
        </w:rPr>
        <w:t>周</w:t>
      </w:r>
      <w:r w:rsidR="00E2147A" w:rsidRPr="004F22DE">
        <w:rPr>
          <w:rFonts w:eastAsia="仿宋_GB2312"/>
          <w:sz w:val="28"/>
          <w:szCs w:val="28"/>
        </w:rPr>
        <w:t>期</w:t>
      </w:r>
      <w:r w:rsidR="00E2147A" w:rsidRPr="004F22DE">
        <w:rPr>
          <w:rFonts w:eastAsia="仿宋_GB2312" w:hint="eastAsia"/>
          <w:sz w:val="28"/>
          <w:szCs w:val="28"/>
        </w:rPr>
        <w:t>均为</w:t>
      </w:r>
      <w:r w:rsidR="00E2147A" w:rsidRPr="004F22DE">
        <w:rPr>
          <w:rFonts w:eastAsia="仿宋_GB2312"/>
          <w:sz w:val="28"/>
          <w:szCs w:val="28"/>
        </w:rPr>
        <w:t>2</w:t>
      </w:r>
      <w:r w:rsidR="00E2147A" w:rsidRPr="004F22DE">
        <w:rPr>
          <w:rFonts w:eastAsia="仿宋_GB2312" w:hint="eastAsia"/>
          <w:sz w:val="28"/>
          <w:szCs w:val="28"/>
        </w:rPr>
        <w:t>0</w:t>
      </w:r>
      <w:r w:rsidR="00E2147A">
        <w:rPr>
          <w:rFonts w:eastAsia="仿宋_GB2312" w:hint="eastAsia"/>
          <w:sz w:val="28"/>
          <w:szCs w:val="28"/>
        </w:rPr>
        <w:t>23</w:t>
      </w:r>
      <w:r w:rsidR="00E2147A" w:rsidRPr="004F22DE">
        <w:rPr>
          <w:rFonts w:eastAsia="仿宋_GB2312"/>
          <w:sz w:val="28"/>
          <w:szCs w:val="28"/>
        </w:rPr>
        <w:t>年</w:t>
      </w:r>
      <w:r w:rsidR="00E2147A" w:rsidRPr="004F22DE">
        <w:rPr>
          <w:rFonts w:eastAsia="仿宋_GB2312" w:hint="eastAsia"/>
          <w:sz w:val="28"/>
          <w:szCs w:val="28"/>
        </w:rPr>
        <w:t>1</w:t>
      </w:r>
      <w:r w:rsidR="00E2147A" w:rsidRPr="004F22DE">
        <w:rPr>
          <w:rFonts w:eastAsia="仿宋_GB2312" w:hint="eastAsia"/>
          <w:sz w:val="28"/>
          <w:szCs w:val="28"/>
        </w:rPr>
        <w:t>月至</w:t>
      </w:r>
      <w:r w:rsidR="00E2147A" w:rsidRPr="004F22DE">
        <w:rPr>
          <w:rFonts w:eastAsia="仿宋_GB2312" w:hint="eastAsia"/>
          <w:sz w:val="28"/>
          <w:szCs w:val="28"/>
        </w:rPr>
        <w:t>20</w:t>
      </w:r>
      <w:r w:rsidR="00E2147A">
        <w:rPr>
          <w:rFonts w:eastAsia="仿宋_GB2312" w:hint="eastAsia"/>
          <w:sz w:val="28"/>
          <w:szCs w:val="28"/>
        </w:rPr>
        <w:t>24</w:t>
      </w:r>
      <w:r w:rsidR="00E2147A" w:rsidRPr="004F22DE">
        <w:rPr>
          <w:rFonts w:eastAsia="仿宋_GB2312" w:hint="eastAsia"/>
          <w:sz w:val="28"/>
          <w:szCs w:val="28"/>
        </w:rPr>
        <w:t>年</w:t>
      </w:r>
      <w:r w:rsidR="00E2147A" w:rsidRPr="004F22DE">
        <w:rPr>
          <w:rFonts w:eastAsia="仿宋_GB2312" w:hint="eastAsia"/>
          <w:sz w:val="28"/>
          <w:szCs w:val="28"/>
        </w:rPr>
        <w:t>12</w:t>
      </w:r>
      <w:r w:rsidR="00E2147A" w:rsidRPr="004F22DE">
        <w:rPr>
          <w:rFonts w:eastAsia="仿宋_GB2312" w:hint="eastAsia"/>
          <w:sz w:val="28"/>
          <w:szCs w:val="28"/>
        </w:rPr>
        <w:t>月。</w:t>
      </w:r>
    </w:p>
    <w:p w:rsidR="00180908" w:rsidRPr="004F22DE" w:rsidRDefault="00180908" w:rsidP="00CE106E">
      <w:pPr>
        <w:pStyle w:val="ac"/>
        <w:numPr>
          <w:ilvl w:val="0"/>
          <w:numId w:val="3"/>
        </w:numPr>
        <w:spacing w:line="360" w:lineRule="auto"/>
        <w:ind w:firstLineChars="0"/>
        <w:rPr>
          <w:rFonts w:eastAsia="仿宋_GB2312"/>
          <w:b/>
          <w:sz w:val="28"/>
          <w:szCs w:val="28"/>
        </w:rPr>
      </w:pPr>
      <w:r w:rsidRPr="004F22DE">
        <w:rPr>
          <w:rFonts w:eastAsia="仿宋_GB2312" w:hint="eastAsia"/>
          <w:b/>
          <w:sz w:val="28"/>
          <w:szCs w:val="28"/>
        </w:rPr>
        <w:t>开放基金</w:t>
      </w:r>
      <w:r w:rsidR="008D332F" w:rsidRPr="004F22DE">
        <w:rPr>
          <w:rFonts w:eastAsia="仿宋_GB2312" w:hint="eastAsia"/>
          <w:b/>
          <w:sz w:val="28"/>
          <w:szCs w:val="28"/>
        </w:rPr>
        <w:t>课题</w:t>
      </w:r>
      <w:r w:rsidRPr="004F22DE">
        <w:rPr>
          <w:rFonts w:eastAsia="仿宋_GB2312" w:hint="eastAsia"/>
          <w:b/>
          <w:sz w:val="28"/>
          <w:szCs w:val="28"/>
        </w:rPr>
        <w:t>申请办法</w:t>
      </w:r>
    </w:p>
    <w:p w:rsidR="000A6139" w:rsidRPr="004F22DE" w:rsidRDefault="0072135F" w:rsidP="006B544F">
      <w:pPr>
        <w:spacing w:line="360" w:lineRule="auto"/>
        <w:ind w:firstLineChars="200" w:firstLine="560"/>
        <w:rPr>
          <w:rFonts w:eastAsia="仿宋_GB2312"/>
          <w:sz w:val="28"/>
          <w:szCs w:val="28"/>
        </w:rPr>
      </w:pPr>
      <w:r w:rsidRPr="004F22DE">
        <w:rPr>
          <w:rFonts w:eastAsia="仿宋_GB2312" w:hint="eastAsia"/>
          <w:sz w:val="28"/>
          <w:szCs w:val="28"/>
        </w:rPr>
        <w:t xml:space="preserve">1. </w:t>
      </w:r>
      <w:r w:rsidR="000A6139" w:rsidRPr="004F22DE">
        <w:rPr>
          <w:rFonts w:eastAsia="仿宋_GB2312" w:hint="eastAsia"/>
          <w:sz w:val="28"/>
          <w:szCs w:val="28"/>
        </w:rPr>
        <w:t>开放基金</w:t>
      </w:r>
      <w:r w:rsidR="00232B78" w:rsidRPr="004F22DE">
        <w:rPr>
          <w:rFonts w:eastAsia="仿宋_GB2312" w:hint="eastAsia"/>
          <w:sz w:val="28"/>
          <w:szCs w:val="28"/>
        </w:rPr>
        <w:t>课题</w:t>
      </w:r>
      <w:r w:rsidR="00A30B06">
        <w:rPr>
          <w:rFonts w:eastAsia="仿宋_GB2312" w:hint="eastAsia"/>
          <w:sz w:val="28"/>
          <w:szCs w:val="28"/>
        </w:rPr>
        <w:t>申请必须符合《空间海洋遥感与应用</w:t>
      </w:r>
      <w:r w:rsidR="000A6139" w:rsidRPr="004F22DE">
        <w:rPr>
          <w:rFonts w:eastAsia="仿宋_GB2312"/>
          <w:sz w:val="28"/>
          <w:szCs w:val="28"/>
        </w:rPr>
        <w:t>重点实验室开放</w:t>
      </w:r>
      <w:r w:rsidR="000A6139" w:rsidRPr="004F22DE">
        <w:rPr>
          <w:rFonts w:eastAsia="仿宋_GB2312" w:hint="eastAsia"/>
          <w:sz w:val="28"/>
          <w:szCs w:val="28"/>
        </w:rPr>
        <w:t>基金</w:t>
      </w:r>
      <w:r w:rsidR="00954B5A" w:rsidRPr="004F22DE">
        <w:rPr>
          <w:rFonts w:eastAsia="仿宋_GB2312" w:hint="eastAsia"/>
          <w:sz w:val="28"/>
          <w:szCs w:val="28"/>
        </w:rPr>
        <w:t>课题</w:t>
      </w:r>
      <w:r w:rsidR="000A6139" w:rsidRPr="004F22DE">
        <w:rPr>
          <w:rFonts w:eastAsia="仿宋_GB2312" w:hint="eastAsia"/>
          <w:sz w:val="28"/>
          <w:szCs w:val="28"/>
        </w:rPr>
        <w:t>管理办法》的有关规定。</w:t>
      </w:r>
    </w:p>
    <w:p w:rsidR="00180908" w:rsidRPr="004F22DE" w:rsidRDefault="0072135F" w:rsidP="006B544F">
      <w:pPr>
        <w:spacing w:line="360" w:lineRule="auto"/>
        <w:ind w:firstLineChars="200" w:firstLine="560"/>
        <w:rPr>
          <w:rFonts w:eastAsia="仿宋_GB2312"/>
          <w:sz w:val="28"/>
          <w:szCs w:val="28"/>
        </w:rPr>
      </w:pPr>
      <w:r w:rsidRPr="004F22DE">
        <w:rPr>
          <w:rFonts w:eastAsia="仿宋_GB2312" w:hint="eastAsia"/>
          <w:sz w:val="28"/>
          <w:szCs w:val="28"/>
        </w:rPr>
        <w:t xml:space="preserve">2. </w:t>
      </w:r>
      <w:r w:rsidR="00180908" w:rsidRPr="004F22DE">
        <w:rPr>
          <w:rFonts w:eastAsia="仿宋_GB2312" w:hint="eastAsia"/>
          <w:sz w:val="28"/>
          <w:szCs w:val="28"/>
        </w:rPr>
        <w:t>申请者需经所在单位同意</w:t>
      </w:r>
      <w:r w:rsidR="00300A95" w:rsidRPr="004F22DE">
        <w:rPr>
          <w:rFonts w:eastAsia="仿宋_GB2312" w:hint="eastAsia"/>
          <w:sz w:val="28"/>
          <w:szCs w:val="28"/>
        </w:rPr>
        <w:t>并</w:t>
      </w:r>
      <w:r w:rsidR="00F13F2C" w:rsidRPr="004F22DE">
        <w:rPr>
          <w:rFonts w:eastAsia="仿宋_GB2312" w:hint="eastAsia"/>
          <w:sz w:val="28"/>
          <w:szCs w:val="28"/>
        </w:rPr>
        <w:t>加</w:t>
      </w:r>
      <w:r w:rsidR="00300A95" w:rsidRPr="004F22DE">
        <w:rPr>
          <w:rFonts w:eastAsia="仿宋_GB2312" w:hint="eastAsia"/>
          <w:sz w:val="28"/>
          <w:szCs w:val="28"/>
        </w:rPr>
        <w:t>盖</w:t>
      </w:r>
      <w:r w:rsidR="00F13F2C" w:rsidRPr="004F22DE">
        <w:rPr>
          <w:rFonts w:eastAsia="仿宋_GB2312" w:hint="eastAsia"/>
          <w:sz w:val="28"/>
          <w:szCs w:val="28"/>
        </w:rPr>
        <w:t>单位公</w:t>
      </w:r>
      <w:r w:rsidR="00300A95" w:rsidRPr="004F22DE">
        <w:rPr>
          <w:rFonts w:eastAsia="仿宋_GB2312" w:hint="eastAsia"/>
          <w:sz w:val="28"/>
          <w:szCs w:val="28"/>
        </w:rPr>
        <w:t>章</w:t>
      </w:r>
      <w:r w:rsidR="00180908" w:rsidRPr="004F22DE">
        <w:rPr>
          <w:rFonts w:eastAsia="仿宋_GB2312" w:hint="eastAsia"/>
          <w:sz w:val="28"/>
          <w:szCs w:val="28"/>
        </w:rPr>
        <w:t>后于</w:t>
      </w:r>
      <w:r w:rsidR="00232E59">
        <w:rPr>
          <w:rFonts w:eastAsia="仿宋_GB2312"/>
          <w:sz w:val="28"/>
          <w:szCs w:val="28"/>
        </w:rPr>
        <w:t>20</w:t>
      </w:r>
      <w:r w:rsidR="00232E59">
        <w:rPr>
          <w:rFonts w:eastAsia="仿宋_GB2312" w:hint="eastAsia"/>
          <w:sz w:val="28"/>
          <w:szCs w:val="28"/>
        </w:rPr>
        <w:t>2</w:t>
      </w:r>
      <w:r w:rsidR="00043402">
        <w:rPr>
          <w:rFonts w:eastAsia="仿宋_GB2312" w:hint="eastAsia"/>
          <w:sz w:val="28"/>
          <w:szCs w:val="28"/>
        </w:rPr>
        <w:t>2</w:t>
      </w:r>
      <w:r w:rsidR="00BF3C4C" w:rsidRPr="004F22DE">
        <w:rPr>
          <w:rFonts w:eastAsia="仿宋_GB2312" w:hint="eastAsia"/>
          <w:sz w:val="28"/>
          <w:szCs w:val="28"/>
        </w:rPr>
        <w:t>年</w:t>
      </w:r>
      <w:r w:rsidR="00673179">
        <w:rPr>
          <w:rFonts w:eastAsia="仿宋_GB2312" w:hint="eastAsia"/>
          <w:sz w:val="28"/>
          <w:szCs w:val="28"/>
        </w:rPr>
        <w:t>1</w:t>
      </w:r>
      <w:r w:rsidR="00043402">
        <w:rPr>
          <w:rFonts w:eastAsia="仿宋_GB2312" w:hint="eastAsia"/>
          <w:sz w:val="28"/>
          <w:szCs w:val="28"/>
        </w:rPr>
        <w:t>2</w:t>
      </w:r>
      <w:r w:rsidR="00180908" w:rsidRPr="004F22DE">
        <w:rPr>
          <w:rFonts w:eastAsia="仿宋_GB2312" w:hint="eastAsia"/>
          <w:sz w:val="28"/>
          <w:szCs w:val="28"/>
        </w:rPr>
        <w:t>月</w:t>
      </w:r>
      <w:r w:rsidR="00043402">
        <w:rPr>
          <w:rFonts w:eastAsia="仿宋_GB2312" w:hint="eastAsia"/>
          <w:sz w:val="28"/>
          <w:szCs w:val="28"/>
        </w:rPr>
        <w:t>15</w:t>
      </w:r>
      <w:r w:rsidR="00180908" w:rsidRPr="004F22DE">
        <w:rPr>
          <w:rFonts w:eastAsia="仿宋_GB2312" w:hint="eastAsia"/>
          <w:sz w:val="28"/>
          <w:szCs w:val="28"/>
        </w:rPr>
        <w:t>日前</w:t>
      </w:r>
      <w:r w:rsidR="00116971" w:rsidRPr="004F22DE">
        <w:rPr>
          <w:rFonts w:eastAsia="仿宋_GB2312" w:hint="eastAsia"/>
          <w:sz w:val="28"/>
          <w:szCs w:val="28"/>
        </w:rPr>
        <w:t>将</w:t>
      </w:r>
      <w:r w:rsidR="00180908" w:rsidRPr="004F22DE">
        <w:rPr>
          <w:rFonts w:eastAsia="仿宋_GB2312" w:hint="eastAsia"/>
          <w:sz w:val="28"/>
          <w:szCs w:val="28"/>
        </w:rPr>
        <w:t>开放基金</w:t>
      </w:r>
      <w:r w:rsidR="00D13862" w:rsidRPr="004F22DE">
        <w:rPr>
          <w:rFonts w:eastAsia="仿宋_GB2312" w:hint="eastAsia"/>
          <w:sz w:val="28"/>
          <w:szCs w:val="28"/>
        </w:rPr>
        <w:t>课题</w:t>
      </w:r>
      <w:r w:rsidR="00180908" w:rsidRPr="004F22DE">
        <w:rPr>
          <w:rFonts w:eastAsia="仿宋_GB2312" w:hint="eastAsia"/>
          <w:sz w:val="28"/>
          <w:szCs w:val="28"/>
        </w:rPr>
        <w:t>资助项目申请书</w:t>
      </w:r>
      <w:r w:rsidR="000A6139" w:rsidRPr="004F22DE">
        <w:rPr>
          <w:rFonts w:eastAsia="仿宋_GB2312" w:hint="eastAsia"/>
          <w:sz w:val="28"/>
          <w:szCs w:val="28"/>
        </w:rPr>
        <w:t>纸质版</w:t>
      </w:r>
      <w:r w:rsidR="00180908" w:rsidRPr="004F22DE">
        <w:rPr>
          <w:rFonts w:eastAsia="仿宋_GB2312" w:hint="eastAsia"/>
          <w:sz w:val="28"/>
          <w:szCs w:val="28"/>
        </w:rPr>
        <w:t>一式三份，寄</w:t>
      </w:r>
      <w:r w:rsidR="00831920" w:rsidRPr="004F22DE">
        <w:rPr>
          <w:rFonts w:eastAsia="仿宋_GB2312" w:hint="eastAsia"/>
          <w:sz w:val="28"/>
          <w:szCs w:val="28"/>
        </w:rPr>
        <w:t>至</w:t>
      </w:r>
      <w:r w:rsidR="00180908" w:rsidRPr="004F22DE">
        <w:rPr>
          <w:rFonts w:eastAsia="仿宋_GB2312" w:hint="eastAsia"/>
          <w:sz w:val="28"/>
          <w:szCs w:val="28"/>
        </w:rPr>
        <w:t>重点实验室，并将申请书电子版</w:t>
      </w:r>
      <w:r w:rsidR="002E4D61" w:rsidRPr="004F22DE">
        <w:rPr>
          <w:rFonts w:eastAsia="仿宋_GB2312" w:hint="eastAsia"/>
          <w:sz w:val="28"/>
          <w:szCs w:val="28"/>
        </w:rPr>
        <w:t>（请发送</w:t>
      </w:r>
      <w:r w:rsidR="002E4D61" w:rsidRPr="004F22DE">
        <w:rPr>
          <w:rFonts w:eastAsia="仿宋_GB2312" w:hint="eastAsia"/>
          <w:sz w:val="28"/>
          <w:szCs w:val="28"/>
        </w:rPr>
        <w:t>word</w:t>
      </w:r>
      <w:r w:rsidR="002E4D61" w:rsidRPr="004F22DE">
        <w:rPr>
          <w:rFonts w:eastAsia="仿宋_GB2312" w:hint="eastAsia"/>
          <w:sz w:val="28"/>
          <w:szCs w:val="28"/>
        </w:rPr>
        <w:t>版本）</w:t>
      </w:r>
      <w:r w:rsidR="00180908" w:rsidRPr="004F22DE">
        <w:rPr>
          <w:rFonts w:eastAsia="仿宋_GB2312" w:hint="eastAsia"/>
          <w:sz w:val="28"/>
          <w:szCs w:val="28"/>
        </w:rPr>
        <w:t>发送到</w:t>
      </w:r>
      <w:r w:rsidR="00BF3C4C" w:rsidRPr="004F22DE">
        <w:rPr>
          <w:rFonts w:eastAsia="仿宋_GB2312" w:hint="eastAsia"/>
          <w:sz w:val="28"/>
          <w:szCs w:val="28"/>
        </w:rPr>
        <w:t>重点</w:t>
      </w:r>
      <w:r w:rsidR="00180908" w:rsidRPr="004F22DE">
        <w:rPr>
          <w:rFonts w:eastAsia="仿宋_GB2312" w:hint="eastAsia"/>
          <w:sz w:val="28"/>
          <w:szCs w:val="28"/>
        </w:rPr>
        <w:t>实验室邮箱：</w:t>
      </w:r>
      <w:hyperlink r:id="rId8" w:history="1">
        <w:r w:rsidR="00E37F2E" w:rsidRPr="00846FA2">
          <w:rPr>
            <w:rStyle w:val="a3"/>
            <w:rFonts w:eastAsia="仿宋_GB2312" w:hint="eastAsia"/>
            <w:sz w:val="28"/>
            <w:szCs w:val="28"/>
          </w:rPr>
          <w:t>lora@mail.nsoas.</w:t>
        </w:r>
        <w:r w:rsidR="00E37F2E" w:rsidRPr="00846FA2">
          <w:rPr>
            <w:rStyle w:val="a3"/>
            <w:rFonts w:eastAsia="仿宋_GB2312"/>
            <w:sz w:val="28"/>
            <w:szCs w:val="28"/>
          </w:rPr>
          <w:t>org</w:t>
        </w:r>
        <w:r w:rsidR="00E37F2E" w:rsidRPr="00846FA2">
          <w:rPr>
            <w:rStyle w:val="a3"/>
            <w:rFonts w:eastAsia="仿宋_GB2312" w:hint="eastAsia"/>
            <w:sz w:val="28"/>
            <w:szCs w:val="28"/>
          </w:rPr>
          <w:t>.cn</w:t>
        </w:r>
      </w:hyperlink>
      <w:r w:rsidR="00116971" w:rsidRPr="004F22DE">
        <w:rPr>
          <w:rFonts w:eastAsia="仿宋_GB2312" w:hint="eastAsia"/>
          <w:sz w:val="28"/>
          <w:szCs w:val="28"/>
        </w:rPr>
        <w:t>。</w:t>
      </w:r>
    </w:p>
    <w:p w:rsidR="00180908" w:rsidRPr="004F22DE" w:rsidRDefault="0072135F" w:rsidP="005D5A99">
      <w:pPr>
        <w:spacing w:line="360" w:lineRule="auto"/>
        <w:ind w:firstLineChars="200" w:firstLine="560"/>
        <w:jc w:val="left"/>
        <w:rPr>
          <w:rFonts w:eastAsia="仿宋_GB2312"/>
          <w:sz w:val="28"/>
          <w:szCs w:val="28"/>
        </w:rPr>
      </w:pPr>
      <w:r w:rsidRPr="004F22DE">
        <w:rPr>
          <w:rFonts w:eastAsia="仿宋_GB2312" w:hint="eastAsia"/>
          <w:sz w:val="28"/>
          <w:szCs w:val="28"/>
        </w:rPr>
        <w:t>3.</w:t>
      </w:r>
      <w:r w:rsidR="00A30B06">
        <w:rPr>
          <w:rFonts w:eastAsia="仿宋_GB2312" w:hint="eastAsia"/>
          <w:sz w:val="28"/>
          <w:szCs w:val="28"/>
        </w:rPr>
        <w:t>《空间海洋遥感与应用</w:t>
      </w:r>
      <w:r w:rsidR="005007BB" w:rsidRPr="004F22DE">
        <w:rPr>
          <w:rFonts w:eastAsia="仿宋_GB2312"/>
          <w:sz w:val="28"/>
          <w:szCs w:val="28"/>
        </w:rPr>
        <w:t>重点实验室开放</w:t>
      </w:r>
      <w:r w:rsidR="005007BB" w:rsidRPr="004F22DE">
        <w:rPr>
          <w:rFonts w:eastAsia="仿宋_GB2312" w:hint="eastAsia"/>
          <w:sz w:val="28"/>
          <w:szCs w:val="28"/>
        </w:rPr>
        <w:t>基金课题管理办法》</w:t>
      </w:r>
      <w:r w:rsidR="005D5A99" w:rsidRPr="004F22DE">
        <w:rPr>
          <w:rFonts w:eastAsia="仿宋_GB2312" w:hint="eastAsia"/>
          <w:sz w:val="28"/>
          <w:szCs w:val="28"/>
        </w:rPr>
        <w:t>、</w:t>
      </w:r>
      <w:r w:rsidR="005007BB" w:rsidRPr="004F22DE">
        <w:rPr>
          <w:rFonts w:eastAsia="仿宋_GB2312" w:hint="eastAsia"/>
          <w:sz w:val="28"/>
          <w:szCs w:val="28"/>
        </w:rPr>
        <w:t>《</w:t>
      </w:r>
      <w:r w:rsidR="00A30B06">
        <w:rPr>
          <w:rFonts w:eastAsia="仿宋_GB2312" w:hint="eastAsia"/>
          <w:sz w:val="28"/>
          <w:szCs w:val="28"/>
        </w:rPr>
        <w:t>空间海洋遥感与应用</w:t>
      </w:r>
      <w:r w:rsidR="00180908" w:rsidRPr="004F22DE">
        <w:rPr>
          <w:rFonts w:eastAsia="仿宋_GB2312" w:hint="eastAsia"/>
          <w:sz w:val="28"/>
          <w:szCs w:val="28"/>
        </w:rPr>
        <w:t>重点实验室开放</w:t>
      </w:r>
      <w:r w:rsidR="00167C6F" w:rsidRPr="004F22DE">
        <w:rPr>
          <w:rFonts w:eastAsia="仿宋_GB2312" w:hint="eastAsia"/>
          <w:sz w:val="28"/>
          <w:szCs w:val="28"/>
        </w:rPr>
        <w:t>基金</w:t>
      </w:r>
      <w:r w:rsidR="00180908" w:rsidRPr="004F22DE">
        <w:rPr>
          <w:rFonts w:eastAsia="仿宋_GB2312" w:hint="eastAsia"/>
          <w:sz w:val="28"/>
          <w:szCs w:val="28"/>
        </w:rPr>
        <w:t>课题申请书</w:t>
      </w:r>
      <w:r w:rsidR="005007BB" w:rsidRPr="004F22DE">
        <w:rPr>
          <w:rFonts w:eastAsia="仿宋_GB2312" w:hint="eastAsia"/>
          <w:sz w:val="28"/>
          <w:szCs w:val="28"/>
        </w:rPr>
        <w:t>》</w:t>
      </w:r>
      <w:r w:rsidR="00734E6E" w:rsidRPr="004F22DE">
        <w:rPr>
          <w:rFonts w:eastAsia="仿宋_GB2312" w:hint="eastAsia"/>
          <w:sz w:val="28"/>
          <w:szCs w:val="28"/>
        </w:rPr>
        <w:t>可从</w:t>
      </w:r>
      <w:r w:rsidR="009C1B87" w:rsidRPr="004F22DE">
        <w:rPr>
          <w:rFonts w:eastAsia="仿宋"/>
          <w:sz w:val="28"/>
          <w:szCs w:val="28"/>
        </w:rPr>
        <w:t>http://www.nsoas.</w:t>
      </w:r>
      <w:r w:rsidR="00D76F78">
        <w:rPr>
          <w:rFonts w:eastAsia="仿宋"/>
          <w:sz w:val="28"/>
          <w:szCs w:val="28"/>
        </w:rPr>
        <w:t>org</w:t>
      </w:r>
      <w:r w:rsidR="009C1B87" w:rsidRPr="004F22DE">
        <w:rPr>
          <w:rFonts w:eastAsia="仿宋"/>
          <w:sz w:val="28"/>
          <w:szCs w:val="28"/>
        </w:rPr>
        <w:t>.cn/lora.asp</w:t>
      </w:r>
      <w:r w:rsidR="00734E6E" w:rsidRPr="004F22DE">
        <w:rPr>
          <w:rFonts w:eastAsia="仿宋_GB2312" w:hint="eastAsia"/>
          <w:sz w:val="28"/>
          <w:szCs w:val="28"/>
        </w:rPr>
        <w:t>下载</w:t>
      </w:r>
      <w:r w:rsidR="00180908" w:rsidRPr="004F22DE">
        <w:rPr>
          <w:rFonts w:eastAsia="仿宋_GB2312" w:hint="eastAsia"/>
          <w:sz w:val="28"/>
          <w:szCs w:val="28"/>
        </w:rPr>
        <w:t>。</w:t>
      </w:r>
    </w:p>
    <w:p w:rsidR="00180908" w:rsidRPr="004F22DE" w:rsidRDefault="00E2147A" w:rsidP="006B544F">
      <w:pPr>
        <w:spacing w:line="360" w:lineRule="auto"/>
        <w:ind w:firstLineChars="200" w:firstLine="560"/>
        <w:rPr>
          <w:rFonts w:eastAsia="仿宋_GB2312"/>
          <w:sz w:val="28"/>
          <w:szCs w:val="28"/>
        </w:rPr>
      </w:pPr>
      <w:r>
        <w:rPr>
          <w:rFonts w:eastAsia="仿宋_GB2312" w:hint="eastAsia"/>
          <w:sz w:val="28"/>
          <w:szCs w:val="28"/>
        </w:rPr>
        <w:t>4</w:t>
      </w:r>
      <w:r w:rsidR="007C4BCD" w:rsidRPr="004F22DE">
        <w:rPr>
          <w:rFonts w:eastAsia="仿宋_GB2312" w:hint="eastAsia"/>
          <w:sz w:val="28"/>
          <w:szCs w:val="28"/>
        </w:rPr>
        <w:t xml:space="preserve">. </w:t>
      </w:r>
      <w:r w:rsidR="0012750B" w:rsidRPr="004F22DE">
        <w:rPr>
          <w:rFonts w:eastAsia="仿宋_GB2312"/>
          <w:sz w:val="28"/>
          <w:szCs w:val="28"/>
        </w:rPr>
        <w:t>自本</w:t>
      </w:r>
      <w:r w:rsidR="0012750B" w:rsidRPr="004F22DE">
        <w:rPr>
          <w:rFonts w:eastAsia="仿宋_GB2312" w:hint="eastAsia"/>
          <w:sz w:val="28"/>
          <w:szCs w:val="28"/>
        </w:rPr>
        <w:t>申请</w:t>
      </w:r>
      <w:r w:rsidR="0012750B" w:rsidRPr="004F22DE">
        <w:rPr>
          <w:rFonts w:eastAsia="仿宋_GB2312"/>
          <w:sz w:val="28"/>
          <w:szCs w:val="28"/>
        </w:rPr>
        <w:t>指南</w:t>
      </w:r>
      <w:r w:rsidR="00180908" w:rsidRPr="004F22DE">
        <w:rPr>
          <w:rFonts w:eastAsia="仿宋_GB2312"/>
          <w:sz w:val="28"/>
          <w:szCs w:val="28"/>
        </w:rPr>
        <w:t>公布之日起接受申请，截止日期为</w:t>
      </w:r>
      <w:r w:rsidR="00F63F99">
        <w:rPr>
          <w:rFonts w:eastAsia="仿宋_GB2312"/>
          <w:sz w:val="28"/>
          <w:szCs w:val="28"/>
        </w:rPr>
        <w:t>20</w:t>
      </w:r>
      <w:r w:rsidR="00043402">
        <w:rPr>
          <w:rFonts w:eastAsia="仿宋_GB2312" w:hint="eastAsia"/>
          <w:sz w:val="28"/>
          <w:szCs w:val="28"/>
        </w:rPr>
        <w:t>22</w:t>
      </w:r>
      <w:r w:rsidR="00334B11" w:rsidRPr="004F22DE">
        <w:rPr>
          <w:rFonts w:eastAsia="仿宋_GB2312" w:hint="eastAsia"/>
          <w:sz w:val="28"/>
          <w:szCs w:val="28"/>
        </w:rPr>
        <w:t>年</w:t>
      </w:r>
      <w:r w:rsidR="00673179">
        <w:rPr>
          <w:rFonts w:eastAsia="仿宋_GB2312" w:hint="eastAsia"/>
          <w:sz w:val="28"/>
          <w:szCs w:val="28"/>
        </w:rPr>
        <w:t>1</w:t>
      </w:r>
      <w:r w:rsidR="00043402">
        <w:rPr>
          <w:rFonts w:eastAsia="仿宋_GB2312" w:hint="eastAsia"/>
          <w:sz w:val="28"/>
          <w:szCs w:val="28"/>
        </w:rPr>
        <w:t>2</w:t>
      </w:r>
      <w:r w:rsidR="00334B11" w:rsidRPr="004F22DE">
        <w:rPr>
          <w:rFonts w:eastAsia="仿宋_GB2312" w:hint="eastAsia"/>
          <w:sz w:val="28"/>
          <w:szCs w:val="28"/>
        </w:rPr>
        <w:t>月</w:t>
      </w:r>
      <w:r w:rsidR="00043402">
        <w:rPr>
          <w:rFonts w:eastAsia="仿宋_GB2312" w:hint="eastAsia"/>
          <w:sz w:val="28"/>
          <w:szCs w:val="28"/>
        </w:rPr>
        <w:t>15</w:t>
      </w:r>
      <w:r w:rsidR="00334B11" w:rsidRPr="004F22DE">
        <w:rPr>
          <w:rFonts w:eastAsia="仿宋_GB2312" w:hint="eastAsia"/>
          <w:sz w:val="28"/>
          <w:szCs w:val="28"/>
        </w:rPr>
        <w:t>日</w:t>
      </w:r>
      <w:r w:rsidR="005F6F29">
        <w:rPr>
          <w:rFonts w:eastAsia="仿宋_GB2312" w:hint="eastAsia"/>
          <w:sz w:val="28"/>
          <w:szCs w:val="28"/>
        </w:rPr>
        <w:t>，</w:t>
      </w:r>
      <w:bookmarkStart w:id="0" w:name="_GoBack"/>
      <w:bookmarkEnd w:id="0"/>
      <w:r w:rsidR="005F6F29" w:rsidRPr="005F6F29">
        <w:rPr>
          <w:rFonts w:eastAsia="仿宋_GB2312"/>
          <w:sz w:val="28"/>
          <w:szCs w:val="28"/>
        </w:rPr>
        <w:t>其中邮件、快递以邮戳、登记送寄时间为准，人工送达以实际送达时间为准。</w:t>
      </w:r>
    </w:p>
    <w:p w:rsidR="00180908" w:rsidRPr="004F22DE" w:rsidRDefault="00180908" w:rsidP="00F30FA9">
      <w:pPr>
        <w:pStyle w:val="ac"/>
        <w:numPr>
          <w:ilvl w:val="0"/>
          <w:numId w:val="3"/>
        </w:numPr>
        <w:spacing w:line="360" w:lineRule="auto"/>
        <w:ind w:firstLineChars="0"/>
        <w:rPr>
          <w:rFonts w:eastAsia="仿宋_GB2312"/>
          <w:b/>
          <w:sz w:val="28"/>
          <w:szCs w:val="28"/>
        </w:rPr>
      </w:pPr>
      <w:r w:rsidRPr="004F22DE">
        <w:rPr>
          <w:rFonts w:eastAsia="仿宋_GB2312" w:hint="eastAsia"/>
          <w:b/>
          <w:sz w:val="28"/>
          <w:szCs w:val="28"/>
        </w:rPr>
        <w:t>联系方式</w:t>
      </w:r>
    </w:p>
    <w:p w:rsidR="000A4A33" w:rsidRPr="004F22DE" w:rsidRDefault="00E92D04" w:rsidP="006B544F">
      <w:pPr>
        <w:spacing w:line="360" w:lineRule="auto"/>
        <w:ind w:firstLineChars="200" w:firstLine="560"/>
        <w:rPr>
          <w:rFonts w:eastAsia="仿宋_GB2312"/>
          <w:sz w:val="28"/>
          <w:szCs w:val="28"/>
        </w:rPr>
      </w:pPr>
      <w:r w:rsidRPr="004F22DE">
        <w:rPr>
          <w:rFonts w:eastAsia="仿宋_GB2312" w:hint="eastAsia"/>
          <w:sz w:val="28"/>
          <w:szCs w:val="28"/>
        </w:rPr>
        <w:tab/>
      </w:r>
      <w:r w:rsidR="00180908" w:rsidRPr="004F22DE">
        <w:rPr>
          <w:rFonts w:eastAsia="仿宋_GB2312" w:hint="eastAsia"/>
          <w:sz w:val="28"/>
          <w:szCs w:val="28"/>
        </w:rPr>
        <w:t>地址：北京市海淀区大慧寺</w:t>
      </w:r>
      <w:r w:rsidR="00180908" w:rsidRPr="004F22DE">
        <w:rPr>
          <w:rFonts w:eastAsia="仿宋_GB2312" w:hint="eastAsia"/>
          <w:sz w:val="28"/>
          <w:szCs w:val="28"/>
        </w:rPr>
        <w:t>8</w:t>
      </w:r>
      <w:r w:rsidR="00180908" w:rsidRPr="004F22DE">
        <w:rPr>
          <w:rFonts w:eastAsia="仿宋_GB2312" w:hint="eastAsia"/>
          <w:sz w:val="28"/>
          <w:szCs w:val="28"/>
        </w:rPr>
        <w:t>号</w:t>
      </w:r>
      <w:r w:rsidR="00EB2314" w:rsidRPr="004F22DE">
        <w:rPr>
          <w:rFonts w:eastAsia="仿宋_GB2312" w:hint="eastAsia"/>
          <w:sz w:val="28"/>
          <w:szCs w:val="28"/>
        </w:rPr>
        <w:t>北配楼</w:t>
      </w:r>
      <w:r w:rsidR="00EB2314" w:rsidRPr="004F22DE">
        <w:rPr>
          <w:rFonts w:eastAsia="仿宋_GB2312" w:hint="eastAsia"/>
          <w:sz w:val="28"/>
          <w:szCs w:val="28"/>
        </w:rPr>
        <w:t>30</w:t>
      </w:r>
      <w:r w:rsidR="00673179">
        <w:rPr>
          <w:rFonts w:eastAsia="仿宋_GB2312" w:hint="eastAsia"/>
          <w:sz w:val="28"/>
          <w:szCs w:val="28"/>
        </w:rPr>
        <w:t>8</w:t>
      </w:r>
      <w:r w:rsidR="00EB2314" w:rsidRPr="004F22DE">
        <w:rPr>
          <w:rFonts w:eastAsia="仿宋_GB2312" w:hint="eastAsia"/>
          <w:sz w:val="28"/>
          <w:szCs w:val="28"/>
        </w:rPr>
        <w:t>室</w:t>
      </w:r>
    </w:p>
    <w:p w:rsidR="00180908" w:rsidRPr="004F22DE" w:rsidRDefault="00D2538C" w:rsidP="00863E6E">
      <w:pPr>
        <w:spacing w:line="360" w:lineRule="auto"/>
        <w:ind w:firstLineChars="600" w:firstLine="1680"/>
        <w:rPr>
          <w:rFonts w:eastAsia="仿宋_GB2312"/>
          <w:sz w:val="28"/>
          <w:szCs w:val="28"/>
        </w:rPr>
      </w:pPr>
      <w:r>
        <w:rPr>
          <w:rFonts w:eastAsia="仿宋_GB2312" w:hint="eastAsia"/>
          <w:sz w:val="28"/>
          <w:szCs w:val="28"/>
        </w:rPr>
        <w:t>自然资源部</w:t>
      </w:r>
      <w:r w:rsidR="00D013A0">
        <w:rPr>
          <w:rFonts w:eastAsia="仿宋_GB2312" w:hint="eastAsia"/>
          <w:sz w:val="28"/>
          <w:szCs w:val="28"/>
        </w:rPr>
        <w:t>空间海洋遥感与应用</w:t>
      </w:r>
      <w:r w:rsidR="00694DEF" w:rsidRPr="004F22DE">
        <w:rPr>
          <w:rFonts w:eastAsia="仿宋_GB2312"/>
          <w:sz w:val="28"/>
          <w:szCs w:val="28"/>
        </w:rPr>
        <w:t>重点实验室</w:t>
      </w:r>
    </w:p>
    <w:p w:rsidR="00180908" w:rsidRPr="004F22DE" w:rsidRDefault="00E92D04" w:rsidP="006B544F">
      <w:pPr>
        <w:spacing w:line="360" w:lineRule="auto"/>
        <w:ind w:firstLineChars="200" w:firstLine="560"/>
        <w:rPr>
          <w:rFonts w:eastAsia="仿宋_GB2312"/>
          <w:sz w:val="28"/>
          <w:szCs w:val="28"/>
        </w:rPr>
      </w:pPr>
      <w:r w:rsidRPr="004F22DE">
        <w:rPr>
          <w:rFonts w:eastAsia="仿宋_GB2312" w:hint="eastAsia"/>
          <w:sz w:val="28"/>
          <w:szCs w:val="28"/>
        </w:rPr>
        <w:tab/>
      </w:r>
      <w:r w:rsidR="00180908" w:rsidRPr="004F22DE">
        <w:rPr>
          <w:rFonts w:eastAsia="仿宋_GB2312" w:hint="eastAsia"/>
          <w:sz w:val="28"/>
          <w:szCs w:val="28"/>
        </w:rPr>
        <w:t>邮编：</w:t>
      </w:r>
      <w:r w:rsidR="00180908" w:rsidRPr="004F22DE">
        <w:rPr>
          <w:rFonts w:eastAsia="仿宋_GB2312" w:hint="eastAsia"/>
          <w:sz w:val="28"/>
          <w:szCs w:val="28"/>
        </w:rPr>
        <w:t>100081</w:t>
      </w:r>
    </w:p>
    <w:p w:rsidR="00180908" w:rsidRPr="004F22DE" w:rsidRDefault="00E92D04" w:rsidP="006B544F">
      <w:pPr>
        <w:spacing w:line="360" w:lineRule="auto"/>
        <w:ind w:firstLineChars="200" w:firstLine="560"/>
        <w:rPr>
          <w:rFonts w:eastAsia="仿宋_GB2312"/>
          <w:sz w:val="28"/>
          <w:szCs w:val="28"/>
        </w:rPr>
      </w:pPr>
      <w:r w:rsidRPr="004F22DE">
        <w:rPr>
          <w:rFonts w:eastAsia="仿宋_GB2312" w:hint="eastAsia"/>
          <w:sz w:val="28"/>
          <w:szCs w:val="28"/>
        </w:rPr>
        <w:tab/>
      </w:r>
      <w:r w:rsidR="00180908" w:rsidRPr="004F22DE">
        <w:rPr>
          <w:rFonts w:eastAsia="仿宋_GB2312" w:hint="eastAsia"/>
          <w:sz w:val="28"/>
          <w:szCs w:val="28"/>
        </w:rPr>
        <w:t>联系人：</w:t>
      </w:r>
      <w:r w:rsidR="00673179">
        <w:rPr>
          <w:rFonts w:eastAsia="仿宋_GB2312" w:hint="eastAsia"/>
          <w:sz w:val="28"/>
          <w:szCs w:val="28"/>
        </w:rPr>
        <w:t>张宇飞</w:t>
      </w:r>
    </w:p>
    <w:p w:rsidR="00180908" w:rsidRPr="004F22DE" w:rsidRDefault="00E92D04" w:rsidP="006B544F">
      <w:pPr>
        <w:spacing w:line="360" w:lineRule="auto"/>
        <w:ind w:firstLineChars="200" w:firstLine="560"/>
        <w:rPr>
          <w:rFonts w:eastAsia="仿宋_GB2312"/>
          <w:sz w:val="28"/>
          <w:szCs w:val="28"/>
        </w:rPr>
      </w:pPr>
      <w:r w:rsidRPr="004F22DE">
        <w:rPr>
          <w:rFonts w:eastAsia="仿宋_GB2312" w:hint="eastAsia"/>
          <w:sz w:val="28"/>
          <w:szCs w:val="28"/>
        </w:rPr>
        <w:lastRenderedPageBreak/>
        <w:tab/>
      </w:r>
      <w:r w:rsidR="00180908" w:rsidRPr="004F22DE">
        <w:rPr>
          <w:rFonts w:eastAsia="仿宋_GB2312" w:hint="eastAsia"/>
          <w:sz w:val="28"/>
          <w:szCs w:val="28"/>
        </w:rPr>
        <w:t>电话</w:t>
      </w:r>
      <w:r w:rsidR="004D3DA6" w:rsidRPr="004F22DE">
        <w:rPr>
          <w:rFonts w:eastAsia="仿宋_GB2312" w:hint="eastAsia"/>
          <w:sz w:val="28"/>
          <w:szCs w:val="28"/>
        </w:rPr>
        <w:t>/</w:t>
      </w:r>
      <w:r w:rsidR="004D3DA6" w:rsidRPr="004F22DE">
        <w:rPr>
          <w:rFonts w:eastAsia="仿宋_GB2312" w:hint="eastAsia"/>
          <w:sz w:val="28"/>
          <w:szCs w:val="28"/>
        </w:rPr>
        <w:t>传真</w:t>
      </w:r>
      <w:r w:rsidR="00180908" w:rsidRPr="004F22DE">
        <w:rPr>
          <w:rFonts w:eastAsia="仿宋_GB2312" w:hint="eastAsia"/>
          <w:sz w:val="28"/>
          <w:szCs w:val="28"/>
        </w:rPr>
        <w:t>：</w:t>
      </w:r>
      <w:r w:rsidR="00202445" w:rsidRPr="004F22DE">
        <w:rPr>
          <w:rFonts w:eastAsia="仿宋_GB2312" w:hint="eastAsia"/>
          <w:sz w:val="28"/>
          <w:szCs w:val="28"/>
        </w:rPr>
        <w:t>010-621056</w:t>
      </w:r>
      <w:r w:rsidR="00673179">
        <w:rPr>
          <w:rFonts w:eastAsia="仿宋_GB2312" w:hint="eastAsia"/>
          <w:sz w:val="28"/>
          <w:szCs w:val="28"/>
        </w:rPr>
        <w:t>79</w:t>
      </w:r>
    </w:p>
    <w:p w:rsidR="00180908" w:rsidRPr="006B544F" w:rsidRDefault="00E92D04" w:rsidP="006B544F">
      <w:pPr>
        <w:spacing w:line="360" w:lineRule="auto"/>
        <w:ind w:firstLineChars="200" w:firstLine="560"/>
        <w:rPr>
          <w:rFonts w:eastAsia="仿宋_GB2312"/>
          <w:sz w:val="28"/>
          <w:szCs w:val="28"/>
        </w:rPr>
      </w:pPr>
      <w:r w:rsidRPr="004F22DE">
        <w:rPr>
          <w:rFonts w:eastAsia="仿宋_GB2312" w:hint="eastAsia"/>
          <w:sz w:val="28"/>
          <w:szCs w:val="28"/>
        </w:rPr>
        <w:tab/>
      </w:r>
      <w:r w:rsidR="00180908" w:rsidRPr="004F22DE">
        <w:rPr>
          <w:rFonts w:eastAsia="仿宋_GB2312" w:hint="eastAsia"/>
          <w:sz w:val="28"/>
          <w:szCs w:val="28"/>
        </w:rPr>
        <w:t>电子邮箱：</w:t>
      </w:r>
      <w:hyperlink r:id="rId9" w:history="1">
        <w:r w:rsidR="00E37F2E" w:rsidRPr="00846FA2">
          <w:rPr>
            <w:rStyle w:val="a3"/>
            <w:rFonts w:eastAsia="仿宋_GB2312" w:hint="eastAsia"/>
            <w:sz w:val="28"/>
            <w:szCs w:val="28"/>
          </w:rPr>
          <w:t>lora@mail.nsoas.</w:t>
        </w:r>
        <w:r w:rsidR="00E37F2E" w:rsidRPr="00846FA2">
          <w:rPr>
            <w:rStyle w:val="a3"/>
            <w:rFonts w:eastAsia="仿宋_GB2312"/>
            <w:sz w:val="28"/>
            <w:szCs w:val="28"/>
          </w:rPr>
          <w:t>org</w:t>
        </w:r>
        <w:r w:rsidR="00E37F2E" w:rsidRPr="00846FA2">
          <w:rPr>
            <w:rStyle w:val="a3"/>
            <w:rFonts w:eastAsia="仿宋_GB2312" w:hint="eastAsia"/>
            <w:sz w:val="28"/>
            <w:szCs w:val="28"/>
          </w:rPr>
          <w:t>.cn</w:t>
        </w:r>
      </w:hyperlink>
    </w:p>
    <w:p w:rsidR="00EA31CD" w:rsidRPr="006B544F" w:rsidRDefault="00EA31CD" w:rsidP="0029323D">
      <w:pPr>
        <w:spacing w:line="360" w:lineRule="auto"/>
        <w:rPr>
          <w:rFonts w:eastAsia="仿宋_GB2312"/>
          <w:sz w:val="28"/>
          <w:szCs w:val="28"/>
        </w:rPr>
      </w:pPr>
    </w:p>
    <w:sectPr w:rsidR="00EA31CD" w:rsidRPr="006B544F" w:rsidSect="00632938">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61B" w:rsidRDefault="0073261B" w:rsidP="00756C0E">
      <w:r>
        <w:separator/>
      </w:r>
    </w:p>
  </w:endnote>
  <w:endnote w:type="continuationSeparator" w:id="0">
    <w:p w:rsidR="0073261B" w:rsidRDefault="0073261B" w:rsidP="0075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B6" w:rsidRDefault="00AD4DB6">
    <w:pPr>
      <w:pStyle w:val="a8"/>
      <w:jc w:val="center"/>
    </w:pPr>
    <w:r>
      <w:rPr>
        <w:rFonts w:hint="eastAsia"/>
      </w:rPr>
      <w:t>-</w:t>
    </w:r>
    <w:sdt>
      <w:sdtPr>
        <w:id w:val="44070563"/>
        <w:docPartObj>
          <w:docPartGallery w:val="Page Numbers (Bottom of Page)"/>
          <w:docPartUnique/>
        </w:docPartObj>
      </w:sdtPr>
      <w:sdtEndPr/>
      <w:sdtContent>
        <w:r w:rsidR="003112DF">
          <w:fldChar w:fldCharType="begin"/>
        </w:r>
        <w:r w:rsidR="000D7892">
          <w:instrText xml:space="preserve"> PAGE   \* MERGEFORMAT </w:instrText>
        </w:r>
        <w:r w:rsidR="003112DF">
          <w:fldChar w:fldCharType="separate"/>
        </w:r>
        <w:r w:rsidR="005F6F29" w:rsidRPr="005F6F29">
          <w:rPr>
            <w:noProof/>
            <w:lang w:val="zh-CN"/>
          </w:rPr>
          <w:t>3</w:t>
        </w:r>
        <w:r w:rsidR="003112DF">
          <w:rPr>
            <w:noProof/>
            <w:lang w:val="zh-CN"/>
          </w:rPr>
          <w:fldChar w:fldCharType="end"/>
        </w:r>
        <w:r>
          <w:rPr>
            <w:rFonts w:hint="eastAsia"/>
          </w:rPr>
          <w:t>-</w:t>
        </w:r>
      </w:sdtContent>
    </w:sdt>
  </w:p>
  <w:p w:rsidR="00AD4DB6" w:rsidRDefault="00AD4D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61B" w:rsidRDefault="0073261B" w:rsidP="00756C0E">
      <w:r>
        <w:separator/>
      </w:r>
    </w:p>
  </w:footnote>
  <w:footnote w:type="continuationSeparator" w:id="0">
    <w:p w:rsidR="0073261B" w:rsidRDefault="0073261B" w:rsidP="00756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AEF"/>
    <w:multiLevelType w:val="hybridMultilevel"/>
    <w:tmpl w:val="F45866F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88559F"/>
    <w:multiLevelType w:val="hybridMultilevel"/>
    <w:tmpl w:val="03867AC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5BA225AF"/>
    <w:multiLevelType w:val="hybridMultilevel"/>
    <w:tmpl w:val="723846FA"/>
    <w:lvl w:ilvl="0" w:tplc="A850AA2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6D4C47E1"/>
    <w:multiLevelType w:val="hybridMultilevel"/>
    <w:tmpl w:val="A238D3D2"/>
    <w:lvl w:ilvl="0" w:tplc="04090001">
      <w:start w:val="1"/>
      <w:numFmt w:val="bullet"/>
      <w:lvlText w:val=""/>
      <w:lvlJc w:val="left"/>
      <w:pPr>
        <w:tabs>
          <w:tab w:val="num" w:pos="980"/>
        </w:tabs>
        <w:ind w:left="9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4" w15:restartNumberingAfterBreak="0">
    <w:nsid w:val="7BE270ED"/>
    <w:multiLevelType w:val="hybridMultilevel"/>
    <w:tmpl w:val="9552FA50"/>
    <w:lvl w:ilvl="0" w:tplc="0409000F">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08"/>
    <w:rsid w:val="00014FA8"/>
    <w:rsid w:val="00020319"/>
    <w:rsid w:val="00043402"/>
    <w:rsid w:val="000437DE"/>
    <w:rsid w:val="000573AE"/>
    <w:rsid w:val="00057ABC"/>
    <w:rsid w:val="00065590"/>
    <w:rsid w:val="00077397"/>
    <w:rsid w:val="00077CD4"/>
    <w:rsid w:val="0008061B"/>
    <w:rsid w:val="00082223"/>
    <w:rsid w:val="000858E7"/>
    <w:rsid w:val="00087968"/>
    <w:rsid w:val="00092C03"/>
    <w:rsid w:val="00093CB0"/>
    <w:rsid w:val="00094CFA"/>
    <w:rsid w:val="000A2EFC"/>
    <w:rsid w:val="000A3D26"/>
    <w:rsid w:val="000A4A33"/>
    <w:rsid w:val="000A6139"/>
    <w:rsid w:val="000A6EAB"/>
    <w:rsid w:val="000C0B3D"/>
    <w:rsid w:val="000C6F88"/>
    <w:rsid w:val="000C7CAF"/>
    <w:rsid w:val="000D0235"/>
    <w:rsid w:val="000D7892"/>
    <w:rsid w:val="000F5974"/>
    <w:rsid w:val="000F7AE8"/>
    <w:rsid w:val="00103060"/>
    <w:rsid w:val="00114B60"/>
    <w:rsid w:val="00116971"/>
    <w:rsid w:val="00123DBF"/>
    <w:rsid w:val="0012750B"/>
    <w:rsid w:val="00133A40"/>
    <w:rsid w:val="0013601D"/>
    <w:rsid w:val="0013663F"/>
    <w:rsid w:val="00137006"/>
    <w:rsid w:val="00151AC9"/>
    <w:rsid w:val="001520B5"/>
    <w:rsid w:val="00162CB3"/>
    <w:rsid w:val="00167C6F"/>
    <w:rsid w:val="00176647"/>
    <w:rsid w:val="00180908"/>
    <w:rsid w:val="001814CE"/>
    <w:rsid w:val="00185A23"/>
    <w:rsid w:val="00185BCC"/>
    <w:rsid w:val="00186FFA"/>
    <w:rsid w:val="00190B38"/>
    <w:rsid w:val="001A6C5E"/>
    <w:rsid w:val="001B1474"/>
    <w:rsid w:val="001B5EAA"/>
    <w:rsid w:val="001C3817"/>
    <w:rsid w:val="001C38B9"/>
    <w:rsid w:val="001C3D9D"/>
    <w:rsid w:val="001E3A7A"/>
    <w:rsid w:val="001E5B5E"/>
    <w:rsid w:val="001E6657"/>
    <w:rsid w:val="001E6D0C"/>
    <w:rsid w:val="001E70F2"/>
    <w:rsid w:val="001E7151"/>
    <w:rsid w:val="001F03D5"/>
    <w:rsid w:val="00202445"/>
    <w:rsid w:val="00207955"/>
    <w:rsid w:val="002139ED"/>
    <w:rsid w:val="002226F1"/>
    <w:rsid w:val="00223C19"/>
    <w:rsid w:val="00232B78"/>
    <w:rsid w:val="00232E59"/>
    <w:rsid w:val="002416EC"/>
    <w:rsid w:val="00242358"/>
    <w:rsid w:val="00247521"/>
    <w:rsid w:val="002537BB"/>
    <w:rsid w:val="00253878"/>
    <w:rsid w:val="00255414"/>
    <w:rsid w:val="00263DD7"/>
    <w:rsid w:val="00266674"/>
    <w:rsid w:val="0027127B"/>
    <w:rsid w:val="00275191"/>
    <w:rsid w:val="00282ABE"/>
    <w:rsid w:val="00286A06"/>
    <w:rsid w:val="00292348"/>
    <w:rsid w:val="0029323D"/>
    <w:rsid w:val="00294780"/>
    <w:rsid w:val="00297E94"/>
    <w:rsid w:val="002A15DE"/>
    <w:rsid w:val="002A6585"/>
    <w:rsid w:val="002B20F2"/>
    <w:rsid w:val="002B4414"/>
    <w:rsid w:val="002D13CC"/>
    <w:rsid w:val="002D4CC3"/>
    <w:rsid w:val="002D5594"/>
    <w:rsid w:val="002D59C2"/>
    <w:rsid w:val="002E1A74"/>
    <w:rsid w:val="002E40A9"/>
    <w:rsid w:val="002E4D61"/>
    <w:rsid w:val="002E6670"/>
    <w:rsid w:val="002F0ACD"/>
    <w:rsid w:val="002F2062"/>
    <w:rsid w:val="00300A95"/>
    <w:rsid w:val="003112DF"/>
    <w:rsid w:val="00315D56"/>
    <w:rsid w:val="0031650D"/>
    <w:rsid w:val="003177ED"/>
    <w:rsid w:val="00326535"/>
    <w:rsid w:val="00334B11"/>
    <w:rsid w:val="00357D96"/>
    <w:rsid w:val="00360D27"/>
    <w:rsid w:val="003610C7"/>
    <w:rsid w:val="00366C1E"/>
    <w:rsid w:val="00370D6E"/>
    <w:rsid w:val="00376FD7"/>
    <w:rsid w:val="00381D38"/>
    <w:rsid w:val="00394111"/>
    <w:rsid w:val="003B23C7"/>
    <w:rsid w:val="003C05B1"/>
    <w:rsid w:val="003D57C2"/>
    <w:rsid w:val="003E4B3F"/>
    <w:rsid w:val="003E6A75"/>
    <w:rsid w:val="003F3A4F"/>
    <w:rsid w:val="003F6389"/>
    <w:rsid w:val="004021C4"/>
    <w:rsid w:val="004069C2"/>
    <w:rsid w:val="00407D7F"/>
    <w:rsid w:val="00410DA0"/>
    <w:rsid w:val="004123BB"/>
    <w:rsid w:val="004158E1"/>
    <w:rsid w:val="00420418"/>
    <w:rsid w:val="00422060"/>
    <w:rsid w:val="00426D44"/>
    <w:rsid w:val="00435351"/>
    <w:rsid w:val="00454ED6"/>
    <w:rsid w:val="00457B6E"/>
    <w:rsid w:val="00464747"/>
    <w:rsid w:val="00477E91"/>
    <w:rsid w:val="00485051"/>
    <w:rsid w:val="0049031E"/>
    <w:rsid w:val="004A67EB"/>
    <w:rsid w:val="004B237E"/>
    <w:rsid w:val="004B48B4"/>
    <w:rsid w:val="004B58CF"/>
    <w:rsid w:val="004C0176"/>
    <w:rsid w:val="004C1A4B"/>
    <w:rsid w:val="004C56F9"/>
    <w:rsid w:val="004D3DA6"/>
    <w:rsid w:val="004D402D"/>
    <w:rsid w:val="004D504A"/>
    <w:rsid w:val="004D541E"/>
    <w:rsid w:val="004D5A0D"/>
    <w:rsid w:val="004E4E88"/>
    <w:rsid w:val="004E4FB2"/>
    <w:rsid w:val="004E60DC"/>
    <w:rsid w:val="004E659E"/>
    <w:rsid w:val="004E7B05"/>
    <w:rsid w:val="004F22DE"/>
    <w:rsid w:val="004F6895"/>
    <w:rsid w:val="005007BB"/>
    <w:rsid w:val="00500969"/>
    <w:rsid w:val="00515E71"/>
    <w:rsid w:val="00517C71"/>
    <w:rsid w:val="00517D0E"/>
    <w:rsid w:val="0052252D"/>
    <w:rsid w:val="00525F2F"/>
    <w:rsid w:val="005266B8"/>
    <w:rsid w:val="00526803"/>
    <w:rsid w:val="00553EE6"/>
    <w:rsid w:val="0056408A"/>
    <w:rsid w:val="005728A1"/>
    <w:rsid w:val="005B7210"/>
    <w:rsid w:val="005C1BA1"/>
    <w:rsid w:val="005D4246"/>
    <w:rsid w:val="005D5A99"/>
    <w:rsid w:val="005D77C3"/>
    <w:rsid w:val="005E249D"/>
    <w:rsid w:val="005F204C"/>
    <w:rsid w:val="005F6F29"/>
    <w:rsid w:val="006030FC"/>
    <w:rsid w:val="00605B20"/>
    <w:rsid w:val="006067F0"/>
    <w:rsid w:val="006110A7"/>
    <w:rsid w:val="00624F49"/>
    <w:rsid w:val="00632400"/>
    <w:rsid w:val="00632938"/>
    <w:rsid w:val="0063497B"/>
    <w:rsid w:val="00635CFF"/>
    <w:rsid w:val="00636449"/>
    <w:rsid w:val="00637D9B"/>
    <w:rsid w:val="0065285D"/>
    <w:rsid w:val="006534ED"/>
    <w:rsid w:val="00657B9F"/>
    <w:rsid w:val="006602A4"/>
    <w:rsid w:val="00671EA9"/>
    <w:rsid w:val="00673179"/>
    <w:rsid w:val="00681EAC"/>
    <w:rsid w:val="00684D4E"/>
    <w:rsid w:val="006921CA"/>
    <w:rsid w:val="00692AC3"/>
    <w:rsid w:val="00694DEF"/>
    <w:rsid w:val="00695AC7"/>
    <w:rsid w:val="006A3987"/>
    <w:rsid w:val="006B51AE"/>
    <w:rsid w:val="006B544F"/>
    <w:rsid w:val="006C08B0"/>
    <w:rsid w:val="006C12F8"/>
    <w:rsid w:val="006C165C"/>
    <w:rsid w:val="006C2973"/>
    <w:rsid w:val="006D1DC0"/>
    <w:rsid w:val="006D4A33"/>
    <w:rsid w:val="006D778B"/>
    <w:rsid w:val="006E0C6F"/>
    <w:rsid w:val="006E1149"/>
    <w:rsid w:val="006E4BE5"/>
    <w:rsid w:val="006F27F7"/>
    <w:rsid w:val="006F73EC"/>
    <w:rsid w:val="00706324"/>
    <w:rsid w:val="0071227C"/>
    <w:rsid w:val="007170F6"/>
    <w:rsid w:val="00717BB9"/>
    <w:rsid w:val="00720086"/>
    <w:rsid w:val="0072135F"/>
    <w:rsid w:val="0073261B"/>
    <w:rsid w:val="00732CDD"/>
    <w:rsid w:val="00734E6E"/>
    <w:rsid w:val="007352EB"/>
    <w:rsid w:val="00742D2D"/>
    <w:rsid w:val="007462B8"/>
    <w:rsid w:val="00756896"/>
    <w:rsid w:val="00756C0E"/>
    <w:rsid w:val="00762012"/>
    <w:rsid w:val="00776D9A"/>
    <w:rsid w:val="007867DB"/>
    <w:rsid w:val="00792592"/>
    <w:rsid w:val="00795D2A"/>
    <w:rsid w:val="00796303"/>
    <w:rsid w:val="007979CE"/>
    <w:rsid w:val="007A00E3"/>
    <w:rsid w:val="007A707F"/>
    <w:rsid w:val="007B0D9E"/>
    <w:rsid w:val="007B29E7"/>
    <w:rsid w:val="007C27D5"/>
    <w:rsid w:val="007C4BCD"/>
    <w:rsid w:val="007C501E"/>
    <w:rsid w:val="007D16AE"/>
    <w:rsid w:val="007D612B"/>
    <w:rsid w:val="007E1152"/>
    <w:rsid w:val="00810C27"/>
    <w:rsid w:val="00811CFE"/>
    <w:rsid w:val="0081470A"/>
    <w:rsid w:val="008160CE"/>
    <w:rsid w:val="00827C59"/>
    <w:rsid w:val="00831920"/>
    <w:rsid w:val="0083750A"/>
    <w:rsid w:val="00846B8D"/>
    <w:rsid w:val="00851E1B"/>
    <w:rsid w:val="00854576"/>
    <w:rsid w:val="00857DD5"/>
    <w:rsid w:val="0086100C"/>
    <w:rsid w:val="00863E6E"/>
    <w:rsid w:val="00872F1E"/>
    <w:rsid w:val="008741C7"/>
    <w:rsid w:val="00874336"/>
    <w:rsid w:val="00877539"/>
    <w:rsid w:val="00882A70"/>
    <w:rsid w:val="008866BA"/>
    <w:rsid w:val="0089503A"/>
    <w:rsid w:val="008A0F3E"/>
    <w:rsid w:val="008A5385"/>
    <w:rsid w:val="008B1BE3"/>
    <w:rsid w:val="008B3671"/>
    <w:rsid w:val="008B730A"/>
    <w:rsid w:val="008C4BEB"/>
    <w:rsid w:val="008C4DC3"/>
    <w:rsid w:val="008D332F"/>
    <w:rsid w:val="008D47E9"/>
    <w:rsid w:val="008E3174"/>
    <w:rsid w:val="008E5246"/>
    <w:rsid w:val="008F392F"/>
    <w:rsid w:val="008F4552"/>
    <w:rsid w:val="008F4B82"/>
    <w:rsid w:val="009018D9"/>
    <w:rsid w:val="009071BC"/>
    <w:rsid w:val="00907E0F"/>
    <w:rsid w:val="00913789"/>
    <w:rsid w:val="00915130"/>
    <w:rsid w:val="0092158E"/>
    <w:rsid w:val="0092389D"/>
    <w:rsid w:val="00935454"/>
    <w:rsid w:val="0094597A"/>
    <w:rsid w:val="00954B5A"/>
    <w:rsid w:val="0097142A"/>
    <w:rsid w:val="00976806"/>
    <w:rsid w:val="00997B8E"/>
    <w:rsid w:val="009A676B"/>
    <w:rsid w:val="009B08FE"/>
    <w:rsid w:val="009C011F"/>
    <w:rsid w:val="009C09EA"/>
    <w:rsid w:val="009C1B87"/>
    <w:rsid w:val="009C584F"/>
    <w:rsid w:val="009E5AB7"/>
    <w:rsid w:val="009E67A1"/>
    <w:rsid w:val="009F22FF"/>
    <w:rsid w:val="009F2EDE"/>
    <w:rsid w:val="009F3494"/>
    <w:rsid w:val="009F4A1B"/>
    <w:rsid w:val="009F551D"/>
    <w:rsid w:val="00A12B37"/>
    <w:rsid w:val="00A21957"/>
    <w:rsid w:val="00A30B06"/>
    <w:rsid w:val="00A321AA"/>
    <w:rsid w:val="00A3248B"/>
    <w:rsid w:val="00A37C10"/>
    <w:rsid w:val="00A41D9D"/>
    <w:rsid w:val="00A46E6C"/>
    <w:rsid w:val="00A5280B"/>
    <w:rsid w:val="00A61485"/>
    <w:rsid w:val="00A72A70"/>
    <w:rsid w:val="00A766AB"/>
    <w:rsid w:val="00A92C47"/>
    <w:rsid w:val="00AB48F2"/>
    <w:rsid w:val="00AC0EE7"/>
    <w:rsid w:val="00AC627B"/>
    <w:rsid w:val="00AC7F0A"/>
    <w:rsid w:val="00AD4DB6"/>
    <w:rsid w:val="00AF6BAA"/>
    <w:rsid w:val="00B100C4"/>
    <w:rsid w:val="00B12F6A"/>
    <w:rsid w:val="00B1669E"/>
    <w:rsid w:val="00B21584"/>
    <w:rsid w:val="00B223A4"/>
    <w:rsid w:val="00B404D3"/>
    <w:rsid w:val="00B509AA"/>
    <w:rsid w:val="00B56C3C"/>
    <w:rsid w:val="00B6268D"/>
    <w:rsid w:val="00B66F6F"/>
    <w:rsid w:val="00B80104"/>
    <w:rsid w:val="00B84035"/>
    <w:rsid w:val="00B93FFD"/>
    <w:rsid w:val="00B96689"/>
    <w:rsid w:val="00B972C1"/>
    <w:rsid w:val="00BA17D8"/>
    <w:rsid w:val="00BA55B2"/>
    <w:rsid w:val="00BB7326"/>
    <w:rsid w:val="00BC2BE8"/>
    <w:rsid w:val="00BC4D15"/>
    <w:rsid w:val="00BC71E7"/>
    <w:rsid w:val="00BD73F3"/>
    <w:rsid w:val="00BE150E"/>
    <w:rsid w:val="00BE53DE"/>
    <w:rsid w:val="00BF3C4C"/>
    <w:rsid w:val="00C03E6D"/>
    <w:rsid w:val="00C361B9"/>
    <w:rsid w:val="00C504F5"/>
    <w:rsid w:val="00C5058F"/>
    <w:rsid w:val="00C6253C"/>
    <w:rsid w:val="00C6254E"/>
    <w:rsid w:val="00C63E5D"/>
    <w:rsid w:val="00C65848"/>
    <w:rsid w:val="00C6628C"/>
    <w:rsid w:val="00C7118C"/>
    <w:rsid w:val="00C74E79"/>
    <w:rsid w:val="00C8314E"/>
    <w:rsid w:val="00C85AB0"/>
    <w:rsid w:val="00C95261"/>
    <w:rsid w:val="00CA6A96"/>
    <w:rsid w:val="00CB12CD"/>
    <w:rsid w:val="00CB1B55"/>
    <w:rsid w:val="00CB4938"/>
    <w:rsid w:val="00CB7E8D"/>
    <w:rsid w:val="00CC5906"/>
    <w:rsid w:val="00CC728F"/>
    <w:rsid w:val="00CD1C67"/>
    <w:rsid w:val="00CE106E"/>
    <w:rsid w:val="00CE4BD7"/>
    <w:rsid w:val="00CE4E85"/>
    <w:rsid w:val="00CF21DD"/>
    <w:rsid w:val="00CF3EBB"/>
    <w:rsid w:val="00D013A0"/>
    <w:rsid w:val="00D13862"/>
    <w:rsid w:val="00D15993"/>
    <w:rsid w:val="00D2538C"/>
    <w:rsid w:val="00D32476"/>
    <w:rsid w:val="00D51087"/>
    <w:rsid w:val="00D72E68"/>
    <w:rsid w:val="00D73F8B"/>
    <w:rsid w:val="00D76F78"/>
    <w:rsid w:val="00D829FA"/>
    <w:rsid w:val="00D831B3"/>
    <w:rsid w:val="00D8724E"/>
    <w:rsid w:val="00D87B65"/>
    <w:rsid w:val="00D87BBF"/>
    <w:rsid w:val="00D92F2C"/>
    <w:rsid w:val="00D94C5D"/>
    <w:rsid w:val="00DB098B"/>
    <w:rsid w:val="00DB2B30"/>
    <w:rsid w:val="00DB494A"/>
    <w:rsid w:val="00DD297D"/>
    <w:rsid w:val="00DE3727"/>
    <w:rsid w:val="00DF1F80"/>
    <w:rsid w:val="00DF7A7D"/>
    <w:rsid w:val="00E011F6"/>
    <w:rsid w:val="00E01FF6"/>
    <w:rsid w:val="00E06AC9"/>
    <w:rsid w:val="00E11C16"/>
    <w:rsid w:val="00E155C7"/>
    <w:rsid w:val="00E2147A"/>
    <w:rsid w:val="00E2204F"/>
    <w:rsid w:val="00E30D2D"/>
    <w:rsid w:val="00E31262"/>
    <w:rsid w:val="00E37F2E"/>
    <w:rsid w:val="00E427C8"/>
    <w:rsid w:val="00E51887"/>
    <w:rsid w:val="00E54ACD"/>
    <w:rsid w:val="00E552E1"/>
    <w:rsid w:val="00E6230B"/>
    <w:rsid w:val="00E63507"/>
    <w:rsid w:val="00E65A09"/>
    <w:rsid w:val="00E66146"/>
    <w:rsid w:val="00E6685F"/>
    <w:rsid w:val="00E71355"/>
    <w:rsid w:val="00E7524F"/>
    <w:rsid w:val="00E80392"/>
    <w:rsid w:val="00E84235"/>
    <w:rsid w:val="00E86087"/>
    <w:rsid w:val="00E92D04"/>
    <w:rsid w:val="00E938E3"/>
    <w:rsid w:val="00E975A6"/>
    <w:rsid w:val="00E97B7A"/>
    <w:rsid w:val="00EA02EE"/>
    <w:rsid w:val="00EA27E0"/>
    <w:rsid w:val="00EA31CD"/>
    <w:rsid w:val="00EB2314"/>
    <w:rsid w:val="00EB677E"/>
    <w:rsid w:val="00ED7DF8"/>
    <w:rsid w:val="00EE4A47"/>
    <w:rsid w:val="00EE4FBB"/>
    <w:rsid w:val="00EE579C"/>
    <w:rsid w:val="00EF2296"/>
    <w:rsid w:val="00EF6A01"/>
    <w:rsid w:val="00EF748C"/>
    <w:rsid w:val="00F12C74"/>
    <w:rsid w:val="00F13F2C"/>
    <w:rsid w:val="00F143E2"/>
    <w:rsid w:val="00F30FA9"/>
    <w:rsid w:val="00F371B4"/>
    <w:rsid w:val="00F43F29"/>
    <w:rsid w:val="00F442AD"/>
    <w:rsid w:val="00F63F99"/>
    <w:rsid w:val="00F65851"/>
    <w:rsid w:val="00F719D5"/>
    <w:rsid w:val="00F7759C"/>
    <w:rsid w:val="00F77728"/>
    <w:rsid w:val="00F80F3F"/>
    <w:rsid w:val="00F87882"/>
    <w:rsid w:val="00F879D0"/>
    <w:rsid w:val="00F927DB"/>
    <w:rsid w:val="00F96FE5"/>
    <w:rsid w:val="00FA5FCF"/>
    <w:rsid w:val="00FB20C3"/>
    <w:rsid w:val="00FC45FA"/>
    <w:rsid w:val="00FC5664"/>
    <w:rsid w:val="00FD2E29"/>
    <w:rsid w:val="00FD7A7A"/>
    <w:rsid w:val="00FE00CA"/>
    <w:rsid w:val="00FE60A7"/>
    <w:rsid w:val="00FF1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FEF28C-D2AE-49F7-9801-0B8CA486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90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0908"/>
    <w:rPr>
      <w:strike w:val="0"/>
      <w:dstrike w:val="0"/>
      <w:color w:val="333333"/>
      <w:sz w:val="18"/>
      <w:szCs w:val="18"/>
      <w:u w:val="none"/>
      <w:effect w:val="none"/>
    </w:rPr>
  </w:style>
  <w:style w:type="paragraph" w:styleId="a4">
    <w:name w:val="Balloon Text"/>
    <w:basedOn w:val="a"/>
    <w:link w:val="a5"/>
    <w:uiPriority w:val="99"/>
    <w:semiHidden/>
    <w:unhideWhenUsed/>
    <w:rsid w:val="00180908"/>
    <w:rPr>
      <w:sz w:val="18"/>
      <w:szCs w:val="18"/>
    </w:rPr>
  </w:style>
  <w:style w:type="character" w:customStyle="1" w:styleId="a5">
    <w:name w:val="批注框文本 字符"/>
    <w:basedOn w:val="a0"/>
    <w:link w:val="a4"/>
    <w:uiPriority w:val="99"/>
    <w:semiHidden/>
    <w:rsid w:val="00180908"/>
    <w:rPr>
      <w:rFonts w:ascii="Times New Roman" w:eastAsia="宋体" w:hAnsi="Times New Roman" w:cs="Times New Roman"/>
      <w:sz w:val="18"/>
      <w:szCs w:val="18"/>
    </w:rPr>
  </w:style>
  <w:style w:type="paragraph" w:styleId="a6">
    <w:name w:val="header"/>
    <w:basedOn w:val="a"/>
    <w:link w:val="a7"/>
    <w:uiPriority w:val="99"/>
    <w:unhideWhenUsed/>
    <w:rsid w:val="00756C0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56C0E"/>
    <w:rPr>
      <w:rFonts w:ascii="Times New Roman" w:hAnsi="Times New Roman"/>
      <w:kern w:val="2"/>
      <w:sz w:val="18"/>
      <w:szCs w:val="18"/>
    </w:rPr>
  </w:style>
  <w:style w:type="paragraph" w:styleId="a8">
    <w:name w:val="footer"/>
    <w:basedOn w:val="a"/>
    <w:link w:val="a9"/>
    <w:uiPriority w:val="99"/>
    <w:unhideWhenUsed/>
    <w:rsid w:val="00756C0E"/>
    <w:pPr>
      <w:tabs>
        <w:tab w:val="center" w:pos="4153"/>
        <w:tab w:val="right" w:pos="8306"/>
      </w:tabs>
      <w:snapToGrid w:val="0"/>
      <w:jc w:val="left"/>
    </w:pPr>
    <w:rPr>
      <w:sz w:val="18"/>
      <w:szCs w:val="18"/>
    </w:rPr>
  </w:style>
  <w:style w:type="character" w:customStyle="1" w:styleId="a9">
    <w:name w:val="页脚 字符"/>
    <w:basedOn w:val="a0"/>
    <w:link w:val="a8"/>
    <w:uiPriority w:val="99"/>
    <w:rsid w:val="00756C0E"/>
    <w:rPr>
      <w:rFonts w:ascii="Times New Roman" w:hAnsi="Times New Roman"/>
      <w:kern w:val="2"/>
      <w:sz w:val="18"/>
      <w:szCs w:val="18"/>
    </w:rPr>
  </w:style>
  <w:style w:type="paragraph" w:styleId="aa">
    <w:name w:val="No Spacing"/>
    <w:link w:val="ab"/>
    <w:uiPriority w:val="1"/>
    <w:qFormat/>
    <w:rsid w:val="00756C0E"/>
    <w:rPr>
      <w:sz w:val="22"/>
      <w:szCs w:val="22"/>
    </w:rPr>
  </w:style>
  <w:style w:type="character" w:customStyle="1" w:styleId="ab">
    <w:name w:val="无间隔 字符"/>
    <w:basedOn w:val="a0"/>
    <w:link w:val="aa"/>
    <w:uiPriority w:val="1"/>
    <w:rsid w:val="00756C0E"/>
    <w:rPr>
      <w:sz w:val="22"/>
      <w:szCs w:val="22"/>
      <w:lang w:val="en-US" w:eastAsia="zh-CN" w:bidi="ar-SA"/>
    </w:rPr>
  </w:style>
  <w:style w:type="paragraph" w:customStyle="1" w:styleId="1">
    <w:name w:val="列出段落1"/>
    <w:basedOn w:val="a"/>
    <w:rsid w:val="00B12F6A"/>
    <w:pPr>
      <w:ind w:firstLineChars="200" w:firstLine="420"/>
    </w:pPr>
  </w:style>
  <w:style w:type="paragraph" w:styleId="ac">
    <w:name w:val="List Paragraph"/>
    <w:basedOn w:val="a"/>
    <w:uiPriority w:val="34"/>
    <w:qFormat/>
    <w:rsid w:val="00454ED6"/>
    <w:pPr>
      <w:ind w:firstLineChars="200" w:firstLine="420"/>
    </w:pPr>
  </w:style>
  <w:style w:type="character" w:customStyle="1" w:styleId="UnresolvedMention">
    <w:name w:val="Unresolved Mention"/>
    <w:basedOn w:val="a0"/>
    <w:uiPriority w:val="99"/>
    <w:semiHidden/>
    <w:unhideWhenUsed/>
    <w:rsid w:val="00E37F2E"/>
    <w:rPr>
      <w:color w:val="605E5C"/>
      <w:shd w:val="clear" w:color="auto" w:fill="E1DFDD"/>
    </w:rPr>
  </w:style>
  <w:style w:type="paragraph" w:styleId="ad">
    <w:name w:val="Normal (Web)"/>
    <w:basedOn w:val="a"/>
    <w:uiPriority w:val="99"/>
    <w:unhideWhenUsed/>
    <w:rsid w:val="002D13CC"/>
    <w:pPr>
      <w:widowControl/>
      <w:spacing w:before="100" w:beforeAutospacing="1" w:after="100" w:afterAutospacing="1"/>
      <w:jc w:val="left"/>
    </w:pPr>
    <w:rPr>
      <w:rFonts w:ascii="宋体" w:hAnsi="宋体" w:cs="宋体"/>
      <w:kern w:val="0"/>
      <w:sz w:val="24"/>
    </w:rPr>
  </w:style>
  <w:style w:type="character" w:styleId="ae">
    <w:name w:val="Strong"/>
    <w:basedOn w:val="a0"/>
    <w:uiPriority w:val="22"/>
    <w:qFormat/>
    <w:rsid w:val="002D1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12283">
      <w:bodyDiv w:val="1"/>
      <w:marLeft w:val="0"/>
      <w:marRight w:val="0"/>
      <w:marTop w:val="0"/>
      <w:marBottom w:val="0"/>
      <w:divBdr>
        <w:top w:val="none" w:sz="0" w:space="0" w:color="auto"/>
        <w:left w:val="none" w:sz="0" w:space="0" w:color="auto"/>
        <w:bottom w:val="none" w:sz="0" w:space="0" w:color="auto"/>
        <w:right w:val="none" w:sz="0" w:space="0" w:color="auto"/>
      </w:divBdr>
    </w:div>
    <w:div w:id="601649427">
      <w:bodyDiv w:val="1"/>
      <w:marLeft w:val="0"/>
      <w:marRight w:val="0"/>
      <w:marTop w:val="0"/>
      <w:marBottom w:val="0"/>
      <w:divBdr>
        <w:top w:val="none" w:sz="0" w:space="0" w:color="auto"/>
        <w:left w:val="none" w:sz="0" w:space="0" w:color="auto"/>
        <w:bottom w:val="none" w:sz="0" w:space="0" w:color="auto"/>
        <w:right w:val="none" w:sz="0" w:space="0" w:color="auto"/>
      </w:divBdr>
    </w:div>
    <w:div w:id="878399108">
      <w:bodyDiv w:val="1"/>
      <w:marLeft w:val="0"/>
      <w:marRight w:val="0"/>
      <w:marTop w:val="0"/>
      <w:marBottom w:val="0"/>
      <w:divBdr>
        <w:top w:val="none" w:sz="0" w:space="0" w:color="auto"/>
        <w:left w:val="none" w:sz="0" w:space="0" w:color="auto"/>
        <w:bottom w:val="none" w:sz="0" w:space="0" w:color="auto"/>
        <w:right w:val="none" w:sz="0" w:space="0" w:color="auto"/>
      </w:divBdr>
    </w:div>
    <w:div w:id="1078097438">
      <w:bodyDiv w:val="1"/>
      <w:marLeft w:val="0"/>
      <w:marRight w:val="0"/>
      <w:marTop w:val="0"/>
      <w:marBottom w:val="0"/>
      <w:divBdr>
        <w:top w:val="none" w:sz="0" w:space="0" w:color="auto"/>
        <w:left w:val="none" w:sz="0" w:space="0" w:color="auto"/>
        <w:bottom w:val="none" w:sz="0" w:space="0" w:color="auto"/>
        <w:right w:val="none" w:sz="0" w:space="0" w:color="auto"/>
      </w:divBdr>
    </w:div>
    <w:div w:id="11966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mail.nsoas.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ra@mail.nsoas.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7CF5-ABA6-4A5F-9C4F-AD6C2D83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268</Words>
  <Characters>1531</Characters>
  <Application>Microsoft Office Word</Application>
  <DocSecurity>0</DocSecurity>
  <Lines>12</Lines>
  <Paragraphs>3</Paragraphs>
  <ScaleCrop>false</ScaleCrop>
  <Company>Microsoft</Company>
  <LinksUpToDate>false</LinksUpToDate>
  <CharactersWithSpaces>1796</CharactersWithSpaces>
  <SharedDoc>false</SharedDoc>
  <HLinks>
    <vt:vector size="6" baseType="variant">
      <vt:variant>
        <vt:i4>3801169</vt:i4>
      </vt:variant>
      <vt:variant>
        <vt:i4>0</vt:i4>
      </vt:variant>
      <vt:variant>
        <vt:i4>0</vt:i4>
      </vt:variant>
      <vt:variant>
        <vt:i4>5</vt:i4>
      </vt:variant>
      <vt:variant>
        <vt:lpwstr>mailto:wangjian@nmefc.gov.cn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dc:creator>
  <cp:lastModifiedBy>彭海龙</cp:lastModifiedBy>
  <cp:revision>15</cp:revision>
  <cp:lastPrinted>2018-12-05T07:33:00Z</cp:lastPrinted>
  <dcterms:created xsi:type="dcterms:W3CDTF">2022-11-09T08:37:00Z</dcterms:created>
  <dcterms:modified xsi:type="dcterms:W3CDTF">2022-11-15T01:10:00Z</dcterms:modified>
</cp:coreProperties>
</file>