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8D708">
      <w:pPr>
        <w:spacing w:before="160" w:after="120"/>
      </w:pPr>
      <w:bookmarkStart w:id="0" w:name="_GoBack"/>
      <w:r>
        <w:rPr>
          <w:rFonts w:hint="eastAsia" w:eastAsia="黑体"/>
          <w:b/>
          <w:sz w:val="28"/>
          <w:lang w:val="en-US" w:eastAsia="zh-CN"/>
        </w:rPr>
        <w:t>一</w:t>
      </w:r>
      <w:r>
        <w:rPr>
          <w:rFonts w:ascii="Times New Roman" w:hAnsi="Times New Roman" w:eastAsia="黑体"/>
          <w:b/>
          <w:sz w:val="28"/>
        </w:rPr>
        <w:t>、报价要求</w:t>
      </w:r>
    </w:p>
    <w:p w14:paraId="6722C58F">
      <w:pPr>
        <w:spacing w:after="240"/>
        <w:ind w:firstLine="560" w:firstLineChars="200"/>
        <w:jc w:val="both"/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报价应包含本次检验所需的全部费用（含人工、设备、交通、差旅、</w:t>
      </w:r>
      <w:r>
        <w:rPr>
          <w:rFonts w:hint="eastAsia" w:ascii="仿宋_GB2312"/>
          <w:bCs/>
          <w:sz w:val="28"/>
          <w:szCs w:val="28"/>
          <w:lang w:eastAsia="zh-CN"/>
        </w:rPr>
        <w:t>检验</w:t>
      </w:r>
      <w:r>
        <w:rPr>
          <w:rFonts w:hint="eastAsia" w:ascii="仿宋_GB2312" w:hAnsi="Times New Roman" w:eastAsia="仿宋_GB2312"/>
          <w:bCs/>
          <w:sz w:val="28"/>
          <w:szCs w:val="28"/>
        </w:rPr>
        <w:t>及报告编制等），并注明税费情况；</w:t>
      </w:r>
      <w:r>
        <w:rPr>
          <w:rFonts w:hint="eastAsia" w:ascii="仿宋_GB2312"/>
          <w:bCs/>
          <w:sz w:val="28"/>
          <w:szCs w:val="28"/>
          <w:lang w:val="en-US" w:eastAsia="zh-CN"/>
        </w:rPr>
        <w:t>按以下报价单格式报价。</w:t>
      </w:r>
    </w:p>
    <w:p w14:paraId="33FC67E8">
      <w:pPr>
        <w:spacing w:after="120" w:line="360" w:lineRule="auto"/>
        <w:rPr>
          <w:rFonts w:ascii="Times New Roman" w:hAnsi="Times New Roman" w:eastAsia="仿宋_GB2312"/>
          <w:b w:val="0"/>
          <w:sz w:val="24"/>
        </w:rPr>
      </w:pPr>
    </w:p>
    <w:p w14:paraId="1FC57763">
      <w:pPr>
        <w:spacing w:after="240"/>
        <w:jc w:val="center"/>
        <w:rPr>
          <w:rFonts w:hint="eastAsia" w:ascii="Times New Roman" w:hAnsi="Times New Roman" w:eastAsia="方正小标宋简体"/>
          <w:b/>
          <w:sz w:val="32"/>
          <w:lang w:val="en-US" w:eastAsia="zh-CN"/>
        </w:rPr>
      </w:pPr>
      <w:r>
        <w:rPr>
          <w:rFonts w:hint="eastAsia" w:ascii="Times New Roman" w:hAnsi="Times New Roman" w:eastAsia="方正小标宋简体"/>
          <w:b/>
          <w:sz w:val="32"/>
          <w:lang w:val="en-US" w:eastAsia="zh-CN"/>
        </w:rPr>
        <w:t>黄东海光学遥感海上检验场烟台牟平综合观测平台</w:t>
      </w:r>
    </w:p>
    <w:p w14:paraId="4A17E1FD">
      <w:pPr>
        <w:spacing w:after="240"/>
        <w:jc w:val="center"/>
        <w:rPr>
          <w:rFonts w:ascii="Times New Roman" w:hAnsi="Times New Roman" w:eastAsia="黑体"/>
          <w:b/>
          <w:sz w:val="32"/>
          <w:szCs w:val="32"/>
        </w:rPr>
      </w:pPr>
      <w:r>
        <w:rPr>
          <w:rFonts w:ascii="Times New Roman" w:hAnsi="Times New Roman" w:eastAsia="方正小标宋简体"/>
          <w:b/>
          <w:sz w:val="32"/>
        </w:rPr>
        <w:t>安全</w:t>
      </w:r>
      <w:r>
        <w:rPr>
          <w:rFonts w:hint="eastAsia" w:eastAsia="方正小标宋简体"/>
          <w:b/>
          <w:sz w:val="32"/>
          <w:lang w:eastAsia="zh-CN"/>
        </w:rPr>
        <w:t>检验</w:t>
      </w:r>
      <w:r>
        <w:rPr>
          <w:rFonts w:hint="eastAsia" w:ascii="Times New Roman" w:hAnsi="Times New Roman" w:eastAsia="黑体"/>
          <w:b/>
          <w:sz w:val="32"/>
          <w:szCs w:val="32"/>
        </w:rPr>
        <w:t>报价单</w:t>
      </w:r>
    </w:p>
    <w:p w14:paraId="275218EB">
      <w:pPr>
        <w:ind w:right="840"/>
        <w:rPr>
          <w:rFonts w:ascii="仿宋_GB2312" w:hAnsi="Times New Roman" w:eastAsia="仿宋_GB2312"/>
          <w:bCs/>
          <w:sz w:val="13"/>
          <w:szCs w:val="13"/>
        </w:rPr>
      </w:pPr>
    </w:p>
    <w:p w14:paraId="7B123E8B">
      <w:pPr>
        <w:ind w:right="840"/>
        <w:rPr>
          <w:rFonts w:ascii="仿宋_GB2312" w:hAnsi="Times New Roman" w:eastAsia="仿宋_GB2312"/>
          <w:bCs/>
          <w:sz w:val="28"/>
          <w:szCs w:val="28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国家卫星海洋应用中心：</w:t>
      </w:r>
    </w:p>
    <w:p w14:paraId="21E84EEC">
      <w:pPr>
        <w:spacing w:after="240"/>
        <w:ind w:firstLine="560" w:firstLineChars="200"/>
        <w:jc w:val="both"/>
        <w:rPr>
          <w:rFonts w:ascii="仿宋_GB2312" w:hAnsi="Times New Roman" w:eastAsia="仿宋_GB2312"/>
          <w:bCs/>
          <w:sz w:val="28"/>
          <w:szCs w:val="28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贵单位拟实施的黄东海</w:t>
      </w:r>
      <w:r>
        <w:rPr>
          <w:rFonts w:hint="eastAsia" w:ascii="仿宋_GB2312"/>
          <w:bCs/>
          <w:sz w:val="28"/>
          <w:szCs w:val="28"/>
          <w:lang w:val="en-US" w:eastAsia="zh-CN"/>
        </w:rPr>
        <w:t>光学</w:t>
      </w:r>
      <w:r>
        <w:rPr>
          <w:rFonts w:hint="eastAsia" w:ascii="仿宋_GB2312" w:hAnsi="Times New Roman" w:eastAsia="仿宋_GB2312"/>
          <w:bCs/>
          <w:sz w:val="28"/>
          <w:szCs w:val="28"/>
        </w:rPr>
        <w:t>遥感</w:t>
      </w:r>
      <w:r>
        <w:rPr>
          <w:rFonts w:hint="eastAsia" w:ascii="仿宋_GB2312"/>
          <w:bCs/>
          <w:sz w:val="28"/>
          <w:szCs w:val="28"/>
          <w:lang w:val="en-US" w:eastAsia="zh-CN"/>
        </w:rPr>
        <w:t>海上检验场烟台牟平</w:t>
      </w:r>
      <w:r>
        <w:rPr>
          <w:rFonts w:hint="eastAsia" w:ascii="仿宋_GB2312" w:hAnsi="Times New Roman" w:eastAsia="仿宋_GB2312"/>
          <w:bCs/>
          <w:sz w:val="28"/>
          <w:szCs w:val="28"/>
        </w:rPr>
        <w:t>综合观测平台安全</w:t>
      </w:r>
      <w:r>
        <w:rPr>
          <w:rFonts w:hint="eastAsia" w:ascii="仿宋_GB2312"/>
          <w:bCs/>
          <w:sz w:val="28"/>
          <w:szCs w:val="28"/>
          <w:lang w:eastAsia="zh-CN"/>
        </w:rPr>
        <w:t>检验</w:t>
      </w:r>
      <w:r>
        <w:rPr>
          <w:rFonts w:ascii="仿宋_GB2312" w:hAnsi="Times New Roman" w:eastAsia="仿宋_GB2312"/>
          <w:bCs/>
          <w:sz w:val="28"/>
          <w:szCs w:val="28"/>
        </w:rPr>
        <w:t>服务</w:t>
      </w:r>
      <w:r>
        <w:rPr>
          <w:rFonts w:hint="eastAsia" w:ascii="仿宋_GB2312" w:hAnsi="Times New Roman" w:eastAsia="仿宋_GB2312"/>
          <w:bCs/>
          <w:sz w:val="28"/>
          <w:szCs w:val="28"/>
        </w:rPr>
        <w:t>事宜，我单位根据项目拟开展的相关工作情况，结合行业市场信息价，提供以下报价：</w:t>
      </w:r>
    </w:p>
    <w:p w14:paraId="6754DEAA">
      <w:pPr>
        <w:ind w:right="840" w:firstLine="570"/>
        <w:jc w:val="left"/>
        <w:rPr>
          <w:rFonts w:hint="eastAsia" w:ascii="仿宋_GB2312" w:hAnsi="Times New Roman" w:eastAsia="仿宋_GB2312"/>
          <w:bCs/>
          <w:sz w:val="18"/>
          <w:szCs w:val="1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126"/>
        <w:gridCol w:w="3969"/>
        <w:gridCol w:w="1468"/>
      </w:tblGrid>
      <w:tr w14:paraId="3F186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</w:tcPr>
          <w:p w14:paraId="5822A3A7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序号</w:t>
            </w:r>
          </w:p>
        </w:tc>
        <w:tc>
          <w:tcPr>
            <w:tcW w:w="2126" w:type="dxa"/>
          </w:tcPr>
          <w:p w14:paraId="43ED284A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分项工作名称</w:t>
            </w:r>
          </w:p>
        </w:tc>
        <w:tc>
          <w:tcPr>
            <w:tcW w:w="3969" w:type="dxa"/>
          </w:tcPr>
          <w:p w14:paraId="7C2F8AED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具体工作内容</w:t>
            </w:r>
          </w:p>
        </w:tc>
        <w:tc>
          <w:tcPr>
            <w:tcW w:w="1468" w:type="dxa"/>
          </w:tcPr>
          <w:p w14:paraId="46F1A374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分项报价</w:t>
            </w:r>
          </w:p>
        </w:tc>
      </w:tr>
      <w:tr w14:paraId="35DD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959" w:type="dxa"/>
            <w:vAlign w:val="center"/>
          </w:tcPr>
          <w:p w14:paraId="2759205C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14:paraId="213B254B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751266BD">
            <w:pPr>
              <w:ind w:right="840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14:paraId="5DFC5F36">
            <w:pPr>
              <w:ind w:right="840"/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</w:p>
        </w:tc>
      </w:tr>
      <w:tr w14:paraId="0B9A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  <w:jc w:val="center"/>
        </w:trPr>
        <w:tc>
          <w:tcPr>
            <w:tcW w:w="959" w:type="dxa"/>
            <w:vAlign w:val="center"/>
          </w:tcPr>
          <w:p w14:paraId="105889AC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2FA64D59">
            <w:pPr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9F21C36">
            <w:pPr>
              <w:ind w:right="840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14:paraId="78310507">
            <w:pPr>
              <w:ind w:right="840"/>
              <w:jc w:val="center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</w:p>
        </w:tc>
      </w:tr>
      <w:tr w14:paraId="37AEA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 w14:paraId="77F2C64E">
            <w:pPr>
              <w:ind w:right="840"/>
              <w:jc w:val="left"/>
              <w:rPr>
                <w:rFonts w:hint="eastAsia"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项目报价（合计）：</w:t>
            </w:r>
          </w:p>
        </w:tc>
      </w:tr>
    </w:tbl>
    <w:p w14:paraId="1FC8F31F">
      <w:pPr>
        <w:ind w:right="840"/>
        <w:jc w:val="left"/>
        <w:rPr>
          <w:rFonts w:ascii="仿宋_GB2312" w:hAnsi="Times New Roman" w:eastAsia="仿宋_GB2312"/>
          <w:bCs/>
          <w:sz w:val="28"/>
          <w:szCs w:val="28"/>
        </w:rPr>
      </w:pPr>
    </w:p>
    <w:p w14:paraId="38BB179A">
      <w:pPr>
        <w:ind w:right="840"/>
        <w:jc w:val="left"/>
        <w:rPr>
          <w:rFonts w:hint="default" w:ascii="仿宋_GB2312"/>
          <w:bCs/>
          <w:sz w:val="28"/>
          <w:szCs w:val="28"/>
          <w:lang w:val="en-US" w:eastAsia="zh-CN"/>
        </w:rPr>
      </w:pPr>
    </w:p>
    <w:p w14:paraId="11CEBD6E">
      <w:pPr>
        <w:ind w:right="840" w:firstLine="4480" w:firstLineChars="1600"/>
        <w:jc w:val="left"/>
        <w:rPr>
          <w:rFonts w:ascii="仿宋_GB2312" w:hAnsi="Times New Roman" w:eastAsia="仿宋_GB2312"/>
          <w:bCs/>
          <w:sz w:val="28"/>
          <w:szCs w:val="28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报价单位（公章）：</w:t>
      </w:r>
    </w:p>
    <w:p w14:paraId="29B5DD0C">
      <w:pPr>
        <w:ind w:right="840" w:firstLine="4480" w:firstLineChars="1600"/>
        <w:jc w:val="left"/>
        <w:rPr>
          <w:rFonts w:hint="eastAsia" w:ascii="仿宋_GB2312" w:hAnsi="Times New Roman" w:eastAsia="仿宋_GB2312"/>
          <w:bCs/>
          <w:sz w:val="28"/>
          <w:szCs w:val="28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联系人：</w:t>
      </w:r>
    </w:p>
    <w:p w14:paraId="6E5211F3"/>
    <w:p w14:paraId="399BBC76">
      <w:pPr>
        <w:spacing w:after="120" w:line="360" w:lineRule="auto"/>
        <w:rPr>
          <w:rFonts w:ascii="Times New Roman" w:hAnsi="Times New Roman" w:eastAsia="仿宋_GB2312"/>
          <w:b w:val="0"/>
          <w:sz w:val="24"/>
        </w:rPr>
      </w:pPr>
    </w:p>
    <w:p w14:paraId="7110B9F3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8308D8"/>
    <w:multiLevelType w:val="singleLevel"/>
    <w:tmpl w:val="4B8308D8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66DB2"/>
    <w:rsid w:val="052B146E"/>
    <w:rsid w:val="1DD50F3E"/>
    <w:rsid w:val="26566DB2"/>
    <w:rsid w:val="3A36340C"/>
    <w:rsid w:val="3B027E1E"/>
    <w:rsid w:val="7FD4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36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qFormat/>
    <w:uiPriority w:val="0"/>
    <w:rPr>
      <w:rFonts w:ascii="Times New Roman" w:hAnsi="Times New Roman" w:eastAsia="宋体" w:cs="Times New Roman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220</Words>
  <Characters>220</Characters>
  <Lines>0</Lines>
  <Paragraphs>0</Paragraphs>
  <TotalTime>1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2026-09-21T03:01:00Z</dcterms:created>
  <dc:creator>彭海龙</dc:creator>
  <cp:lastModifiedBy>a</cp:lastModifiedBy>
  <dcterms:modified xsi:type="dcterms:W3CDTF">2026-09-21T08:42:11Z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9E1E859DF1C14B98997F2F3F8C55917A_11</vt:lpwstr>
  </property>
  <property fmtid="{D5CDD505-2E9C-101B-9397-08002B2CF9AE}" pid="4" name="KSOTemplateDocerSaveRecord">
    <vt:lpwstr>eyJoZGlkIjoiNTA1Y2YzNzc4MWVjYjQ2ODhkNzI5M2MwNjlhZGZjMGEiLCJ1c2VySWQiOiI5OTc2OTU2NTkifQ==</vt:lpwstr>
  </property>
</Properties>
</file>